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F3C" w:rsidRDefault="0003308E" w:rsidP="0003308E">
      <w:pPr>
        <w:jc w:val="center"/>
        <w:rPr>
          <w:lang w:val="bs-Latn-BA"/>
        </w:rPr>
      </w:pPr>
      <w:r>
        <w:rPr>
          <w:b/>
          <w:lang w:val="bs-Latn-BA"/>
        </w:rPr>
        <w:t>Sila trenja</w:t>
      </w:r>
    </w:p>
    <w:p w:rsidR="0003308E" w:rsidRDefault="0003308E" w:rsidP="0003308E">
      <w:pPr>
        <w:jc w:val="center"/>
        <w:rPr>
          <w:lang w:val="bs-Latn-BA"/>
        </w:rPr>
      </w:pPr>
    </w:p>
    <w:p w:rsidR="0003308E" w:rsidRDefault="0003308E" w:rsidP="0003308E">
      <w:pPr>
        <w:rPr>
          <w:lang w:val="bs-Latn-BA"/>
        </w:rPr>
      </w:pPr>
      <w:r>
        <w:rPr>
          <w:lang w:val="bs-Latn-BA"/>
        </w:rPr>
        <w:tab/>
        <w:t>Pri kretanju jednog tijela preko drugog javlja se na njihovom dosiru otporna sila koja sprječava kretanje. Tu otpornu silu kojom podloga djeluje na tijelo koje se kreće zovemo sila trenja klizanja. Smjer sile trenja je uvijek suprotan smjeru kretanja.</w:t>
      </w:r>
    </w:p>
    <w:p w:rsidR="0003308E" w:rsidRDefault="0003308E" w:rsidP="0003308E">
      <w:pPr>
        <w:rPr>
          <w:lang w:val="bs-Latn-BA"/>
        </w:rPr>
      </w:pPr>
      <w:r>
        <w:rPr>
          <w:lang w:val="bs-Latn-BA"/>
        </w:rPr>
        <w:tab/>
        <w:t>Ako su dodirne površine suhe, onda trenje između njih nazivamo suhim trenjem i ono može biti:</w:t>
      </w:r>
    </w:p>
    <w:p w:rsidR="0003308E" w:rsidRDefault="0003308E" w:rsidP="0003308E">
      <w:pPr>
        <w:pStyle w:val="ListParagraph"/>
        <w:numPr>
          <w:ilvl w:val="0"/>
          <w:numId w:val="2"/>
        </w:numPr>
        <w:rPr>
          <w:lang w:val="bs-Latn-BA"/>
        </w:rPr>
      </w:pPr>
      <w:r>
        <w:rPr>
          <w:lang w:val="bs-Latn-BA"/>
        </w:rPr>
        <w:t>Trenje klizanja</w:t>
      </w:r>
    </w:p>
    <w:p w:rsidR="0003308E" w:rsidRDefault="0003308E" w:rsidP="0003308E">
      <w:pPr>
        <w:pStyle w:val="ListParagraph"/>
        <w:numPr>
          <w:ilvl w:val="0"/>
          <w:numId w:val="2"/>
        </w:numPr>
        <w:rPr>
          <w:lang w:val="bs-Latn-BA"/>
        </w:rPr>
      </w:pPr>
      <w:r>
        <w:rPr>
          <w:lang w:val="bs-Latn-BA"/>
        </w:rPr>
        <w:t>Trenje kotrljanja.</w:t>
      </w:r>
    </w:p>
    <w:p w:rsidR="0003308E" w:rsidRDefault="0003308E" w:rsidP="0003308E">
      <w:pPr>
        <w:ind w:firstLine="360"/>
        <w:rPr>
          <w:lang w:val="bs-Latn-BA"/>
        </w:rPr>
      </w:pPr>
      <w:r>
        <w:rPr>
          <w:lang w:val="bs-Latn-BA"/>
        </w:rPr>
        <w:t>Trenje kotrljanja se formalno podvrgava istom zakonu kao i trenje klizanja, ali je sila pri savladavanju trenja kotrljanja znatno manja. Zato se kod izrade mašina i uređaja pribjegva zamjeni trenja klizanja sa trenjem kotrljanja.</w:t>
      </w:r>
    </w:p>
    <w:p w:rsidR="0003308E" w:rsidRDefault="0003308E" w:rsidP="0003308E">
      <w:pPr>
        <w:ind w:left="360"/>
        <w:rPr>
          <w:lang w:val="bs-Latn-BA"/>
        </w:rPr>
      </w:pPr>
      <w:r>
        <w:rPr>
          <w:lang w:val="bs-Latn-BA"/>
        </w:rPr>
        <w:t>Suho trenje je prvi proučavao Š. Kulon 1781g. Ustanovio:</w:t>
      </w:r>
    </w:p>
    <w:p w:rsidR="0003308E" w:rsidRDefault="0003308E" w:rsidP="0003308E">
      <w:pPr>
        <w:pStyle w:val="ListParagraph"/>
        <w:numPr>
          <w:ilvl w:val="0"/>
          <w:numId w:val="3"/>
        </w:numPr>
        <w:rPr>
          <w:lang w:val="bs-Latn-BA"/>
        </w:rPr>
      </w:pPr>
      <w:r>
        <w:rPr>
          <w:lang w:val="bs-Latn-BA"/>
        </w:rPr>
        <w:t>Sila trenje ne zavise od dodirne površine.</w:t>
      </w:r>
    </w:p>
    <w:p w:rsidR="0003308E" w:rsidRDefault="0003308E" w:rsidP="0003308E">
      <w:pPr>
        <w:pStyle w:val="ListParagraph"/>
        <w:numPr>
          <w:ilvl w:val="0"/>
          <w:numId w:val="3"/>
        </w:numPr>
        <w:rPr>
          <w:lang w:val="bs-Latn-BA"/>
        </w:rPr>
      </w:pPr>
      <w:r>
        <w:rPr>
          <w:lang w:val="bs-Latn-BA"/>
        </w:rPr>
        <w:t>Sila trenja (za male brzine ) ne zavisi od brzine tijela.</w:t>
      </w:r>
    </w:p>
    <w:p w:rsidR="0003308E" w:rsidRDefault="0003308E" w:rsidP="0003308E">
      <w:pPr>
        <w:pStyle w:val="ListParagraph"/>
        <w:numPr>
          <w:ilvl w:val="0"/>
          <w:numId w:val="3"/>
        </w:numPr>
        <w:rPr>
          <w:lang w:val="bs-Latn-BA"/>
        </w:rPr>
      </w:pPr>
      <w:r>
        <w:rPr>
          <w:lang w:val="bs-Latn-BA"/>
        </w:rPr>
        <w:t>Sila trenja je proporcionalna  normalnoj sili kojom jedna površina pritišće drugu.</w:t>
      </w:r>
    </w:p>
    <w:p w:rsidR="0003308E" w:rsidRDefault="0003308E" w:rsidP="0003308E">
      <w:pPr>
        <w:ind w:left="360"/>
        <w:rPr>
          <w:lang w:val="bs-Latn-BA"/>
        </w:rPr>
      </w:pPr>
      <w:r>
        <w:rPr>
          <w:lang w:val="bs-Latn-BA"/>
        </w:rPr>
        <w:t>Kulonov zakon suhog trenja možemo matematički izraziti formulom:</w:t>
      </w:r>
    </w:p>
    <w:p w:rsidR="0003308E" w:rsidRDefault="0003308E" w:rsidP="0003308E">
      <w:pPr>
        <w:ind w:left="360"/>
        <w:jc w:val="center"/>
        <w:rPr>
          <w:i/>
        </w:rPr>
      </w:pPr>
      <w:r>
        <w:rPr>
          <w:i/>
          <w:noProof/>
          <w:lang w:val="bs-Latn-BA" w:eastAsia="bs-Latn-BA"/>
        </w:rPr>
        <w:drawing>
          <wp:anchor distT="0" distB="0" distL="114300" distR="114300" simplePos="0" relativeHeight="251658240" behindDoc="0" locked="0" layoutInCell="1" allowOverlap="1">
            <wp:simplePos x="0" y="0"/>
            <wp:positionH relativeFrom="column">
              <wp:posOffset>3951605</wp:posOffset>
            </wp:positionH>
            <wp:positionV relativeFrom="paragraph">
              <wp:posOffset>52705</wp:posOffset>
            </wp:positionV>
            <wp:extent cx="1993900" cy="11207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993900" cy="1120775"/>
                    </a:xfrm>
                    <a:prstGeom prst="rect">
                      <a:avLst/>
                    </a:prstGeom>
                    <a:noFill/>
                    <a:ln w="9525">
                      <a:noFill/>
                      <a:miter lim="800000"/>
                      <a:headEnd/>
                      <a:tailEnd/>
                    </a:ln>
                  </pic:spPr>
                </pic:pic>
              </a:graphicData>
            </a:graphic>
          </wp:anchor>
        </w:drawing>
      </w:r>
    </w:p>
    <w:p w:rsidR="0003308E" w:rsidRDefault="002633C5" w:rsidP="0003308E">
      <w:pPr>
        <w:ind w:left="360"/>
        <w:jc w:val="center"/>
        <w:rPr>
          <w:i/>
        </w:rPr>
      </w:pPr>
      <w:r>
        <w:rPr>
          <w:i/>
          <w:noProof/>
          <w:lang w:val="bs-Latn-BA" w:eastAsia="bs-Latn-BA"/>
        </w:rPr>
        <w:pict>
          <v:group id="_x0000_s1028" style="position:absolute;left:0;text-align:left;margin-left:394.6pt;margin-top:11.15pt;width:54.1pt;height:56.5pt;z-index:251663360" coordorigin="9332,6631" coordsize="1082,1130">
            <v:shapetype id="_x0000_t202" coordsize="21600,21600" o:spt="202" path="m,l,21600r21600,l21600,xe">
              <v:stroke joinstyle="miter"/>
              <v:path gradientshapeok="t" o:connecttype="rect"/>
            </v:shapetype>
            <v:shape id="_x0000_s1026" type="#_x0000_t202" style="position:absolute;left:9974;top:6631;width:440;height:398" filled="f" stroked="f">
              <v:textbox>
                <w:txbxContent>
                  <w:p w:rsidR="0003308E" w:rsidRPr="0003308E" w:rsidRDefault="0003308E">
                    <w:pPr>
                      <w:rPr>
                        <w:lang w:val="bs-Latn-BA"/>
                      </w:rPr>
                    </w:pPr>
                    <w:r>
                      <w:rPr>
                        <w:lang w:val="bs-Latn-BA"/>
                      </w:rPr>
                      <w:t>F</w:t>
                    </w:r>
                  </w:p>
                </w:txbxContent>
              </v:textbox>
            </v:shape>
            <v:shape id="_x0000_s1027" type="#_x0000_t202" style="position:absolute;left:9332;top:7330;width:642;height:431" filled="f" stroked="f">
              <v:textbox>
                <w:txbxContent>
                  <w:p w:rsidR="0003308E" w:rsidRPr="0003308E" w:rsidRDefault="0003308E">
                    <w:pPr>
                      <w:rPr>
                        <w:lang w:val="bs-Latn-BA"/>
                      </w:rPr>
                    </w:pPr>
                    <w:r>
                      <w:rPr>
                        <w:lang w:val="bs-Latn-BA"/>
                      </w:rPr>
                      <w:t>mg</w:t>
                    </w:r>
                  </w:p>
                </w:txbxContent>
              </v:textbox>
            </v:shape>
          </v:group>
        </w:pict>
      </w:r>
      <w:r w:rsidR="0003308E" w:rsidRPr="002633C5">
        <w:rPr>
          <w:i/>
          <w:position w:val="-10"/>
        </w:rPr>
        <w:object w:dxaOrig="5308" w:dyaOrig="1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6pt;height:23.45pt" o:ole="">
            <v:imagedata r:id="rId6" o:title=""/>
          </v:shape>
          <o:OLEObject Type="Embed" ProgID="Equation.2" ShapeID="_x0000_i1025" DrawAspect="Content" ObjectID="_1446833624" r:id="rId7"/>
        </w:object>
      </w:r>
    </w:p>
    <w:p w:rsidR="0003308E" w:rsidRDefault="0003308E" w:rsidP="0003308E">
      <w:pPr>
        <w:ind w:left="360"/>
        <w:jc w:val="center"/>
        <w:rPr>
          <w:i/>
        </w:rPr>
      </w:pPr>
    </w:p>
    <w:p w:rsidR="0003308E" w:rsidRDefault="0003308E" w:rsidP="0003308E">
      <w:pPr>
        <w:ind w:left="360"/>
        <w:jc w:val="center"/>
        <w:rPr>
          <w:i/>
        </w:rPr>
      </w:pPr>
    </w:p>
    <w:p w:rsidR="0003308E" w:rsidRDefault="0003308E" w:rsidP="0003308E">
      <w:pPr>
        <w:ind w:firstLine="360"/>
      </w:pPr>
      <w:r w:rsidRPr="0003308E">
        <w:t xml:space="preserve">Pri čemu je N sila </w:t>
      </w:r>
      <w:r>
        <w:t>okomita na podlogu kojom podloga djeluje na tijelo koje se kreće(ona je jednaka sili mg samo je suprotnog smjera)</w:t>
      </w:r>
    </w:p>
    <w:p w:rsidR="0003308E" w:rsidRDefault="0003308E" w:rsidP="0003308E">
      <w:pPr>
        <w:ind w:firstLine="360"/>
      </w:pPr>
      <m:oMath>
        <m:r>
          <w:rPr>
            <w:rFonts w:ascii="Cambria Math" w:hAnsi="Cambria Math"/>
          </w:rPr>
          <m:t>μ</m:t>
        </m:r>
      </m:oMath>
      <w:r>
        <w:t>- je koeficijent trenjaklizanja koji zavisi od vrste dodirnih površina.</w:t>
      </w:r>
    </w:p>
    <w:p w:rsidR="0003308E" w:rsidRDefault="0003308E" w:rsidP="0003308E">
      <w:pPr>
        <w:ind w:firstLine="360"/>
      </w:pPr>
      <w:r>
        <w:t>Trenje je makroskopska pojava vrlo složenih molekularnih dejstava. Koeficijent trenja ovisi od prirode i stanja obrađenosti dodirnih površina. Koefcijent trenja se određuje eksperimentalno.</w:t>
      </w:r>
    </w:p>
    <w:p w:rsidR="0003308E" w:rsidRDefault="0003308E" w:rsidP="0003308E">
      <w:pPr>
        <w:ind w:firstLine="360"/>
      </w:pPr>
      <w:r>
        <w:t>Eksperimenti su pokazali da je sila potrebna za održavanje ravnomjernog kretanja (klizanja) tijela manja od sile potrebne za pokretanje tijela iz stanja mirovanja, odnosno, za savladavanje trenja mirovanja.</w:t>
      </w:r>
    </w:p>
    <w:p w:rsidR="009E24F6" w:rsidRDefault="009E24F6" w:rsidP="0003308E">
      <w:pPr>
        <w:ind w:firstLine="360"/>
      </w:pPr>
    </w:p>
    <w:p w:rsidR="009E24F6" w:rsidRDefault="009E24F6" w:rsidP="0003308E">
      <w:pPr>
        <w:ind w:firstLine="360"/>
      </w:pPr>
      <w:r>
        <w:t>Zadatak 1.</w:t>
      </w:r>
    </w:p>
    <w:p w:rsidR="009E24F6" w:rsidRPr="008A74BB" w:rsidRDefault="00D9350A" w:rsidP="0003308E">
      <w:pPr>
        <w:ind w:firstLine="360"/>
        <w:rPr>
          <w:i/>
        </w:rPr>
      </w:pPr>
      <w:r w:rsidRPr="008A74BB">
        <w:rPr>
          <w:i/>
        </w:rPr>
        <w:t>Drvena greda mase 6 kg stoji na horizontalnoj drvenoj podlozi. Za pokretanje te grede treba djelovati silom od 29,43 N. Izračunati koeficijent trenja mirovanjaza dodirne površine drvo na drvo.</w:t>
      </w:r>
    </w:p>
    <w:p w:rsidR="00D9350A" w:rsidRDefault="00D9350A" w:rsidP="0003308E">
      <w:pPr>
        <w:ind w:firstLine="360"/>
      </w:pPr>
      <m:oMathPara>
        <m:oMath>
          <m:r>
            <w:rPr>
              <w:rFonts w:ascii="Cambria Math" w:hAnsi="Cambria Math"/>
            </w:rPr>
            <m:t>μ=</m:t>
          </m:r>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tr</m:t>
                  </m:r>
                </m:sub>
              </m:sSub>
            </m:num>
            <m:den>
              <m:r>
                <w:rPr>
                  <w:rFonts w:ascii="Cambria Math" w:hAnsi="Cambria Math"/>
                </w:rPr>
                <m:t>N</m:t>
              </m:r>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tr</m:t>
                  </m:r>
                </m:sub>
              </m:sSub>
            </m:num>
            <m:den>
              <m:r>
                <w:rPr>
                  <w:rFonts w:ascii="Cambria Math" w:hAnsi="Cambria Math"/>
                </w:rPr>
                <m:t>mg</m:t>
              </m:r>
            </m:den>
          </m:f>
          <m:r>
            <w:rPr>
              <w:rFonts w:ascii="Cambria Math" w:hAnsi="Cambria Math"/>
            </w:rPr>
            <m:t>=</m:t>
          </m:r>
          <m:f>
            <m:fPr>
              <m:ctrlPr>
                <w:rPr>
                  <w:rFonts w:ascii="Cambria Math" w:hAnsi="Cambria Math"/>
                  <w:i/>
                </w:rPr>
              </m:ctrlPr>
            </m:fPr>
            <m:num>
              <m:r>
                <w:rPr>
                  <w:rFonts w:ascii="Cambria Math" w:hAnsi="Cambria Math"/>
                </w:rPr>
                <m:t>29,43 N</m:t>
              </m:r>
            </m:num>
            <m:den>
              <m:r>
                <w:rPr>
                  <w:rFonts w:ascii="Cambria Math" w:hAnsi="Cambria Math"/>
                </w:rPr>
                <m:t>6 kg∙9,81</m:t>
              </m:r>
              <m:f>
                <m:fPr>
                  <m:ctrlPr>
                    <w:rPr>
                      <w:rFonts w:ascii="Cambria Math" w:hAnsi="Cambria Math"/>
                      <w:i/>
                    </w:rPr>
                  </m:ctrlPr>
                </m:fPr>
                <m:num>
                  <m:r>
                    <w:rPr>
                      <w:rFonts w:ascii="Cambria Math" w:hAnsi="Cambria Math"/>
                    </w:rPr>
                    <m:t>m</m:t>
                  </m:r>
                </m:num>
                <m:den>
                  <m:sSup>
                    <m:sSupPr>
                      <m:ctrlPr>
                        <w:rPr>
                          <w:rFonts w:ascii="Cambria Math" w:hAnsi="Cambria Math"/>
                          <w:i/>
                        </w:rPr>
                      </m:ctrlPr>
                    </m:sSupPr>
                    <m:e>
                      <m:r>
                        <w:rPr>
                          <w:rFonts w:ascii="Cambria Math" w:hAnsi="Cambria Math"/>
                        </w:rPr>
                        <m:t>s</m:t>
                      </m:r>
                    </m:e>
                    <m:sup>
                      <m:r>
                        <w:rPr>
                          <w:rFonts w:ascii="Cambria Math" w:hAnsi="Cambria Math"/>
                        </w:rPr>
                        <m:t>2</m:t>
                      </m:r>
                    </m:sup>
                  </m:sSup>
                </m:den>
              </m:f>
            </m:den>
          </m:f>
          <m:r>
            <w:rPr>
              <w:rFonts w:ascii="Cambria Math" w:hAnsi="Cambria Math"/>
            </w:rPr>
            <m:t>=0,5</m:t>
          </m:r>
        </m:oMath>
      </m:oMathPara>
    </w:p>
    <w:p w:rsidR="00423C74" w:rsidRDefault="00423C74" w:rsidP="0003308E">
      <w:pPr>
        <w:ind w:firstLine="360"/>
      </w:pPr>
      <w:r>
        <w:t>Zadatak 2.</w:t>
      </w:r>
    </w:p>
    <w:p w:rsidR="00423C74" w:rsidRPr="008A74BB" w:rsidRDefault="00423C74" w:rsidP="0003308E">
      <w:pPr>
        <w:ind w:firstLine="360"/>
        <w:rPr>
          <w:i/>
        </w:rPr>
      </w:pPr>
      <w:r w:rsidRPr="008A74BB">
        <w:rPr>
          <w:i/>
        </w:rPr>
        <w:t>Za postizanje ravnomjernog kretanja grede iz predhodnog zadatka potrebno je djelovati silom od 17,658 N. Izračunati koeficijent trenja klizanja za dodirne površine drvo na drvo.</w:t>
      </w:r>
    </w:p>
    <w:p w:rsidR="00423C74" w:rsidRDefault="00423C74" w:rsidP="0003308E">
      <w:pPr>
        <w:ind w:firstLine="360"/>
      </w:pPr>
    </w:p>
    <w:p w:rsidR="00423C74" w:rsidRDefault="00423C74" w:rsidP="00423C74">
      <w:pPr>
        <w:ind w:firstLine="360"/>
      </w:pPr>
      <m:oMathPara>
        <m:oMath>
          <m:r>
            <w:rPr>
              <w:rFonts w:ascii="Cambria Math" w:hAnsi="Cambria Math"/>
            </w:rPr>
            <m:t>μ=</m:t>
          </m:r>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tr</m:t>
                  </m:r>
                </m:sub>
              </m:sSub>
            </m:num>
            <m:den>
              <m:r>
                <w:rPr>
                  <w:rFonts w:ascii="Cambria Math" w:hAnsi="Cambria Math"/>
                </w:rPr>
                <m:t>N</m:t>
              </m:r>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tr</m:t>
                  </m:r>
                </m:sub>
              </m:sSub>
            </m:num>
            <m:den>
              <m:r>
                <w:rPr>
                  <w:rFonts w:ascii="Cambria Math" w:hAnsi="Cambria Math"/>
                </w:rPr>
                <m:t>mg</m:t>
              </m:r>
            </m:den>
          </m:f>
          <m:r>
            <w:rPr>
              <w:rFonts w:ascii="Cambria Math" w:hAnsi="Cambria Math"/>
            </w:rPr>
            <m:t>=</m:t>
          </m:r>
          <m:f>
            <m:fPr>
              <m:ctrlPr>
                <w:rPr>
                  <w:rFonts w:ascii="Cambria Math" w:hAnsi="Cambria Math"/>
                  <w:i/>
                </w:rPr>
              </m:ctrlPr>
            </m:fPr>
            <m:num>
              <m:r>
                <w:rPr>
                  <w:rFonts w:ascii="Cambria Math" w:hAnsi="Cambria Math"/>
                </w:rPr>
                <m:t>17,658 N</m:t>
              </m:r>
            </m:num>
            <m:den>
              <m:r>
                <w:rPr>
                  <w:rFonts w:ascii="Cambria Math" w:hAnsi="Cambria Math"/>
                </w:rPr>
                <m:t>6 kg∙9,81</m:t>
              </m:r>
              <m:f>
                <m:fPr>
                  <m:ctrlPr>
                    <w:rPr>
                      <w:rFonts w:ascii="Cambria Math" w:hAnsi="Cambria Math"/>
                      <w:i/>
                    </w:rPr>
                  </m:ctrlPr>
                </m:fPr>
                <m:num>
                  <m:r>
                    <w:rPr>
                      <w:rFonts w:ascii="Cambria Math" w:hAnsi="Cambria Math"/>
                    </w:rPr>
                    <m:t>m</m:t>
                  </m:r>
                </m:num>
                <m:den>
                  <m:sSup>
                    <m:sSupPr>
                      <m:ctrlPr>
                        <w:rPr>
                          <w:rFonts w:ascii="Cambria Math" w:hAnsi="Cambria Math"/>
                          <w:i/>
                        </w:rPr>
                      </m:ctrlPr>
                    </m:sSupPr>
                    <m:e>
                      <m:r>
                        <w:rPr>
                          <w:rFonts w:ascii="Cambria Math" w:hAnsi="Cambria Math"/>
                        </w:rPr>
                        <m:t>s</m:t>
                      </m:r>
                    </m:e>
                    <m:sup>
                      <m:r>
                        <w:rPr>
                          <w:rFonts w:ascii="Cambria Math" w:hAnsi="Cambria Math"/>
                        </w:rPr>
                        <m:t>2</m:t>
                      </m:r>
                    </m:sup>
                  </m:sSup>
                </m:den>
              </m:f>
            </m:den>
          </m:f>
          <m:r>
            <w:rPr>
              <w:rFonts w:ascii="Cambria Math" w:hAnsi="Cambria Math"/>
            </w:rPr>
            <m:t>=0,3</m:t>
          </m:r>
        </m:oMath>
      </m:oMathPara>
    </w:p>
    <w:p w:rsidR="00423C74" w:rsidRDefault="00423C74" w:rsidP="00423C74">
      <w:pPr>
        <w:ind w:firstLine="360"/>
      </w:pPr>
    </w:p>
    <w:p w:rsidR="008A74BB" w:rsidRDefault="008A74BB" w:rsidP="008A74BB">
      <w:pPr>
        <w:rPr>
          <w:noProof/>
          <w:szCs w:val="24"/>
          <w:lang w:val="bs-Latn-BA" w:eastAsia="bs-Latn-BA"/>
        </w:rPr>
      </w:pPr>
      <w:r>
        <w:rPr>
          <w:noProof/>
          <w:szCs w:val="24"/>
          <w:lang w:val="bs-Latn-BA" w:eastAsia="bs-Latn-BA"/>
        </w:rPr>
        <w:lastRenderedPageBreak/>
        <w:t>Zadatak 5.</w:t>
      </w:r>
    </w:p>
    <w:p w:rsidR="008A74BB" w:rsidRDefault="008A74BB" w:rsidP="008A74BB">
      <w:pPr>
        <w:rPr>
          <w:i/>
          <w:noProof/>
          <w:szCs w:val="24"/>
          <w:lang w:val="bs-Latn-BA" w:eastAsia="bs-Latn-BA"/>
        </w:rPr>
      </w:pPr>
      <w:r w:rsidRPr="008A74BB">
        <w:rPr>
          <w:i/>
          <w:noProof/>
          <w:szCs w:val="24"/>
          <w:lang w:val="bs-Latn-BA" w:eastAsia="bs-Latn-BA"/>
        </w:rPr>
        <w:t>Dječak vuče sanke užetom koji sa r</w:t>
      </w:r>
      <w:r w:rsidR="004F7708">
        <w:rPr>
          <w:i/>
          <w:noProof/>
          <w:szCs w:val="24"/>
          <w:lang w:val="bs-Latn-BA" w:eastAsia="bs-Latn-BA"/>
        </w:rPr>
        <w:t>avnom podlogom zaklapa ugao od 6</w:t>
      </w:r>
      <w:r w:rsidRPr="008A74BB">
        <w:rPr>
          <w:i/>
          <w:noProof/>
          <w:szCs w:val="24"/>
          <w:lang w:val="bs-Latn-BA" w:eastAsia="bs-Latn-BA"/>
        </w:rPr>
        <w:t>0</w:t>
      </w:r>
      <w:r w:rsidRPr="008A74BB">
        <w:rPr>
          <w:i/>
          <w:noProof/>
          <w:szCs w:val="24"/>
          <w:vertAlign w:val="superscript"/>
          <w:lang w:val="bs-Latn-BA" w:eastAsia="bs-Latn-BA"/>
        </w:rPr>
        <w:t>0</w:t>
      </w:r>
      <w:r w:rsidRPr="008A74BB">
        <w:rPr>
          <w:i/>
          <w:noProof/>
          <w:szCs w:val="24"/>
          <w:lang w:val="bs-Latn-BA" w:eastAsia="bs-Latn-BA"/>
        </w:rPr>
        <w:t>. Sila koju je primijenio da bi se san</w:t>
      </w:r>
      <w:r w:rsidR="00C82822">
        <w:rPr>
          <w:i/>
          <w:noProof/>
          <w:szCs w:val="24"/>
          <w:lang w:val="bs-Latn-BA" w:eastAsia="bs-Latn-BA"/>
        </w:rPr>
        <w:t>ke ravnomjerno kretale iznosi 7,8</w:t>
      </w:r>
      <w:r w:rsidRPr="008A74BB">
        <w:rPr>
          <w:i/>
          <w:noProof/>
          <w:szCs w:val="24"/>
          <w:lang w:val="bs-Latn-BA" w:eastAsia="bs-Latn-BA"/>
        </w:rPr>
        <w:t xml:space="preserve"> N. Izračunati</w:t>
      </w:r>
      <w:r>
        <w:rPr>
          <w:i/>
          <w:noProof/>
          <w:szCs w:val="24"/>
          <w:lang w:val="bs-Latn-BA" w:eastAsia="bs-Latn-BA"/>
        </w:rPr>
        <w:t xml:space="preserve"> koeficijent trenja</w:t>
      </w:r>
      <w:r w:rsidRPr="008A74BB">
        <w:rPr>
          <w:i/>
          <w:noProof/>
          <w:szCs w:val="24"/>
          <w:lang w:val="bs-Latn-BA" w:eastAsia="bs-Latn-BA"/>
        </w:rPr>
        <w:t xml:space="preserve"> između sanki</w:t>
      </w:r>
      <w:r w:rsidR="004F7708">
        <w:rPr>
          <w:i/>
          <w:noProof/>
          <w:szCs w:val="24"/>
          <w:lang w:val="bs-Latn-BA" w:eastAsia="bs-Latn-BA"/>
        </w:rPr>
        <w:t xml:space="preserve"> i snijega ako je masa sanki 4 kg</w:t>
      </w:r>
      <w:r w:rsidRPr="008A74BB">
        <w:rPr>
          <w:i/>
          <w:noProof/>
          <w:szCs w:val="24"/>
          <w:lang w:val="bs-Latn-BA" w:eastAsia="bs-Latn-BA"/>
        </w:rPr>
        <w:t>.</w:t>
      </w:r>
    </w:p>
    <w:p w:rsidR="00C82822" w:rsidRPr="008A74BB" w:rsidRDefault="00C82822" w:rsidP="008A74BB">
      <w:pPr>
        <w:rPr>
          <w:i/>
          <w:noProof/>
          <w:szCs w:val="24"/>
          <w:lang w:val="bs-Latn-BA" w:eastAsia="bs-Latn-BA"/>
        </w:rPr>
      </w:pPr>
    </w:p>
    <w:p w:rsidR="004F7708" w:rsidRPr="00C82822" w:rsidRDefault="004F7708" w:rsidP="008A74BB">
      <w:pPr>
        <w:rPr>
          <w:rFonts w:asciiTheme="minorHAnsi" w:hAnsiTheme="minorHAnsi" w:cstheme="minorHAnsi"/>
          <w:i/>
          <w:noProof/>
          <w:sz w:val="20"/>
          <w:szCs w:val="20"/>
          <w:lang w:val="bs-Latn-BA"/>
        </w:rPr>
      </w:pPr>
      <w:r w:rsidRPr="00C82822">
        <w:rPr>
          <w:i/>
          <w:noProof/>
          <w:sz w:val="20"/>
          <w:szCs w:val="20"/>
          <w:lang w:val="bs-Latn-BA" w:eastAsia="bs-Latn-BA"/>
        </w:rPr>
        <w:pict>
          <v:group id="_x0000_s1041" style="position:absolute;margin-left:263.35pt;margin-top:2.75pt;width:173.7pt;height:92.05pt;z-index:251666432" coordorigin="5239,1886" coordsize="3474,1841">
            <v:group id="_x0000_s1042" style="position:absolute;left:5239;top:1886;width:3474;height:1841" coordorigin="5239,1886" coordsize="3474,1841">
              <v:group id="_x0000_s1043" style="position:absolute;left:5239;top:1886;width:3474;height:1716" coordorigin="5239,1886" coordsize="3474,1716">
                <v:group id="_x0000_s1044" style="position:absolute;left:5239;top:2528;width:3092;height:1074" coordorigin="984,537" coordsize="3092,1074">
                  <v:roundrect id="_x0000_s1045" style="position:absolute;left:1505;top:1098;width:1025;height:513" arcsize="10923f"/>
                  <v:shapetype id="_x0000_t32" coordsize="21600,21600" o:spt="32" o:oned="t" path="m,l21600,21600e" filled="f">
                    <v:path arrowok="t" fillok="f" o:connecttype="none"/>
                    <o:lock v:ext="edit" shapetype="t"/>
                  </v:shapetype>
                  <v:shape id="_x0000_s1046" type="#_x0000_t32" style="position:absolute;left:2530;top:700;width:1196;height:618;flip:y" o:connectortype="straight" strokecolor="red">
                    <v:stroke endarrow="block"/>
                  </v:shape>
                  <v:shape id="_x0000_s1047" type="#_x0000_t32" style="position:absolute;left:984;top:1611;width:3092;height:0" o:connectortype="straight">
                    <v:stroke dashstyle="dash"/>
                  </v:shape>
                  <v:shape id="_x0000_s1048" type="#_x0000_t202" style="position:absolute;left:3205;top:537;width:423;height:464" filled="f" stroked="f">
                    <v:textbox style="mso-next-textbox:#_x0000_s1048">
                      <w:txbxContent>
                        <w:p w:rsidR="008A74BB" w:rsidRPr="00672B27" w:rsidRDefault="008A74BB" w:rsidP="008A74BB">
                          <w:pPr>
                            <w:rPr>
                              <w:lang w:val="bs-Latn-BA"/>
                            </w:rPr>
                          </w:pPr>
                          <w:r>
                            <w:rPr>
                              <w:lang w:val="bs-Latn-BA"/>
                            </w:rPr>
                            <w:t>F</w:t>
                          </w:r>
                        </w:p>
                      </w:txbxContent>
                    </v:textbox>
                  </v:shape>
                </v:group>
                <v:shape id="_x0000_s1049" type="#_x0000_t32" style="position:absolute;left:6785;top:3309;width:1928;height:0" o:connectortype="straight">
                  <v:stroke dashstyle="dash" endarrow="block"/>
                </v:shape>
                <v:shape id="_x0000_s1050" type="#_x0000_t32" style="position:absolute;left:6785;top:1886;width:0;height:1423;flip:y" o:connectortype="straight">
                  <v:stroke dashstyle="dash" endarrow="block"/>
                </v:shape>
                <v:shape id="_x0000_s1051" type="#_x0000_t32" style="position:absolute;left:7981;top:2691;width:0;height:618" o:connectortype="straight">
                  <v:stroke dashstyle="dash"/>
                </v:shape>
                <v:shape id="_x0000_s1052" type="#_x0000_t32" style="position:absolute;left:6785;top:2691;width:1196;height:0;flip:x" o:connectortype="straight">
                  <v:stroke dashstyle="dash"/>
                </v:shape>
                <v:shape id="_x0000_s1053" type="#_x0000_t32" style="position:absolute;left:6785;top:3309;width:1196;height:0" o:connectortype="straight" strokecolor="red">
                  <v:stroke endarrow="block"/>
                </v:shape>
                <v:shape id="_x0000_s1054" type="#_x0000_t32" style="position:absolute;left:6785;top:2691;width:0;height:618;flip:y" o:connectortype="straight" strokecolor="red">
                  <v:stroke endarrow="block"/>
                </v:shape>
              </v:group>
              <v:shape id="_x0000_s1055" type="#_x0000_t202" style="position:absolute;left:7038;top:2964;width:707;height:401" filled="f" stroked="f">
                <v:textbox style="mso-next-textbox:#_x0000_s1055">
                  <w:txbxContent>
                    <w:p w:rsidR="008A74BB" w:rsidRDefault="008A74BB" w:rsidP="008A74BB">
                      <m:oMath>
                        <m:r>
                          <w:rPr>
                            <w:rFonts w:ascii="Cambria Math" w:hAnsi="Cambria Math"/>
                          </w:rPr>
                          <m:t>α</m:t>
                        </m:r>
                      </m:oMath>
                      <w:r>
                        <w:t xml:space="preserve"> </w:t>
                      </w:r>
                    </w:p>
                  </w:txbxContent>
                </v:textbox>
              </v:shape>
              <v:shape id="_x0000_s1056" type="#_x0000_t202" style="position:absolute;left:7745;top:3237;width:529;height:490" filled="f" stroked="f">
                <v:textbox style="mso-next-textbox:#_x0000_s1056">
                  <w:txbxContent>
                    <w:p w:rsidR="008A74BB" w:rsidRPr="00672B27" w:rsidRDefault="008A74BB" w:rsidP="008A74BB">
                      <w:pPr>
                        <w:rPr>
                          <w:vertAlign w:val="subscript"/>
                          <w:lang w:val="bs-Latn-BA"/>
                        </w:rPr>
                      </w:pPr>
                      <w:r>
                        <w:rPr>
                          <w:lang w:val="bs-Latn-BA"/>
                        </w:rPr>
                        <w:t>F</w:t>
                      </w:r>
                      <w:r>
                        <w:rPr>
                          <w:vertAlign w:val="subscript"/>
                          <w:lang w:val="bs-Latn-BA"/>
                        </w:rPr>
                        <w:t>x</w:t>
                      </w:r>
                    </w:p>
                  </w:txbxContent>
                </v:textbox>
              </v:shape>
              <v:shape id="_x0000_s1057" type="#_x0000_t202" style="position:absolute;left:6347;top:2528;width:651;height:436" filled="f" stroked="f">
                <v:textbox style="mso-next-textbox:#_x0000_s1057">
                  <w:txbxContent>
                    <w:p w:rsidR="008A74BB" w:rsidRPr="00672B27" w:rsidRDefault="008A74BB" w:rsidP="008A74BB">
                      <w:pPr>
                        <w:rPr>
                          <w:vertAlign w:val="subscript"/>
                          <w:lang w:val="bs-Latn-BA"/>
                        </w:rPr>
                      </w:pPr>
                      <w:r>
                        <w:rPr>
                          <w:lang w:val="bs-Latn-BA"/>
                        </w:rPr>
                        <w:t>F</w:t>
                      </w:r>
                      <w:r>
                        <w:rPr>
                          <w:vertAlign w:val="subscript"/>
                          <w:lang w:val="bs-Latn-BA"/>
                        </w:rPr>
                        <w:t>y</w:t>
                      </w:r>
                    </w:p>
                  </w:txbxContent>
                </v:textbox>
              </v:shape>
            </v:group>
            <v:shape id="_x0000_s1058" style="position:absolute;left:7314;top:3035;width:162;height:274" coordsize="162,274" path="m,c65,33,130,67,146,113v16,46,-16,103,-48,161e" filled="f">
              <v:path arrowok="t"/>
            </v:shape>
          </v:group>
        </w:pict>
      </w:r>
      <w:r w:rsidRPr="00C82822">
        <w:rPr>
          <w:rFonts w:asciiTheme="minorHAnsi" w:hAnsiTheme="minorHAnsi" w:cstheme="minorHAnsi"/>
          <w:i/>
          <w:noProof/>
          <w:sz w:val="20"/>
          <w:szCs w:val="20"/>
          <w:lang w:val="bs-Latn-BA"/>
        </w:rPr>
        <w:t>Vidimo da sila kojom dječak pokreće sanke iznosi:</w:t>
      </w:r>
    </w:p>
    <w:p w:rsidR="008A74BB" w:rsidRDefault="004F7708" w:rsidP="008A74BB">
      <w:pPr>
        <w:rPr>
          <w:noProof/>
          <w:szCs w:val="24"/>
          <w:lang w:val="bs-Latn-BA" w:eastAsia="bs-Latn-BA"/>
        </w:rPr>
      </w:pPr>
      <m:oMath>
        <m:f>
          <m:fPr>
            <m:ctrlPr>
              <w:rPr>
                <w:rFonts w:ascii="Cambria Math" w:hAnsi="Cambria Math"/>
                <w:i/>
                <w:lang w:val="bs-Latn-BA"/>
              </w:rPr>
            </m:ctrlPr>
          </m:fPr>
          <m:num>
            <m:sSub>
              <m:sSubPr>
                <m:ctrlPr>
                  <w:rPr>
                    <w:rFonts w:ascii="Cambria Math" w:hAnsi="Cambria Math"/>
                    <w:i/>
                    <w:lang w:val="bs-Latn-BA"/>
                  </w:rPr>
                </m:ctrlPr>
              </m:sSubPr>
              <m:e>
                <m:r>
                  <w:rPr>
                    <w:rFonts w:ascii="Cambria Math" w:hAnsi="Cambria Math"/>
                    <w:lang w:val="bs-Latn-BA"/>
                  </w:rPr>
                  <m:t>F</m:t>
                </m:r>
              </m:e>
              <m:sub>
                <m:r>
                  <w:rPr>
                    <w:rFonts w:ascii="Cambria Math" w:hAnsi="Cambria Math"/>
                    <w:lang w:val="bs-Latn-BA"/>
                  </w:rPr>
                  <m:t>x</m:t>
                </m:r>
              </m:sub>
            </m:sSub>
          </m:num>
          <m:den>
            <m:r>
              <w:rPr>
                <w:rFonts w:ascii="Cambria Math" w:hAnsi="Cambria Math"/>
                <w:lang w:val="bs-Latn-BA"/>
              </w:rPr>
              <m:t>F</m:t>
            </m:r>
          </m:den>
        </m:f>
        <m:r>
          <w:rPr>
            <w:rFonts w:ascii="Cambria Math" w:hAnsi="Cambria Math"/>
            <w:lang w:val="bs-Latn-BA"/>
          </w:rPr>
          <m:t>=</m:t>
        </m:r>
        <m:func>
          <m:funcPr>
            <m:ctrlPr>
              <w:rPr>
                <w:rFonts w:ascii="Cambria Math" w:hAnsi="Cambria Math"/>
                <w:i/>
                <w:lang w:val="bs-Latn-BA"/>
              </w:rPr>
            </m:ctrlPr>
          </m:funcPr>
          <m:fName>
            <m:r>
              <m:rPr>
                <m:sty m:val="p"/>
              </m:rPr>
              <w:rPr>
                <w:rFonts w:ascii="Cambria Math" w:hAnsi="Cambria Math"/>
              </w:rPr>
              <m:t>cos</m:t>
            </m:r>
          </m:fName>
          <m:e>
            <m:r>
              <w:rPr>
                <w:rFonts w:ascii="Cambria Math" w:hAnsi="Cambria Math"/>
                <w:lang w:val="bs-Latn-BA"/>
              </w:rPr>
              <m:t>α</m:t>
            </m:r>
          </m:e>
        </m:func>
      </m:oMath>
      <w:r>
        <w:rPr>
          <w:noProof/>
          <w:lang w:val="bs-Latn-BA"/>
        </w:rPr>
        <w:t xml:space="preserve"> ;</w:t>
      </w:r>
      <w:r w:rsidR="00C82822">
        <w:rPr>
          <w:noProof/>
          <w:lang w:val="bs-Latn-BA"/>
        </w:rPr>
        <w:br/>
      </w:r>
      <m:oMathPara>
        <m:oMathParaPr>
          <m:jc m:val="left"/>
        </m:oMathParaPr>
        <m:oMath>
          <m:sSub>
            <m:sSubPr>
              <m:ctrlPr>
                <w:rPr>
                  <w:rFonts w:ascii="Cambria Math" w:hAnsi="Cambria Math"/>
                  <w:i/>
                  <w:noProof/>
                  <w:lang w:val="bs-Latn-BA"/>
                </w:rPr>
              </m:ctrlPr>
            </m:sSubPr>
            <m:e>
              <m:r>
                <w:rPr>
                  <w:rFonts w:ascii="Cambria Math" w:hAnsi="Cambria Math"/>
                  <w:noProof/>
                  <w:lang w:val="bs-Latn-BA"/>
                </w:rPr>
                <m:t>F</m:t>
              </m:r>
            </m:e>
            <m:sub>
              <m:r>
                <w:rPr>
                  <w:rFonts w:ascii="Cambria Math" w:hAnsi="Cambria Math"/>
                  <w:noProof/>
                  <w:lang w:val="bs-Latn-BA"/>
                </w:rPr>
                <m:t>x</m:t>
              </m:r>
            </m:sub>
          </m:sSub>
          <m:r>
            <w:rPr>
              <w:rFonts w:ascii="Cambria Math" w:hAnsi="Cambria Math"/>
              <w:noProof/>
              <w:lang w:val="bs-Latn-BA"/>
            </w:rPr>
            <m:t>=F</m:t>
          </m:r>
          <m:func>
            <m:funcPr>
              <m:ctrlPr>
                <w:rPr>
                  <w:rFonts w:ascii="Cambria Math" w:hAnsi="Cambria Math"/>
                  <w:i/>
                  <w:noProof/>
                  <w:lang w:val="bs-Latn-BA"/>
                </w:rPr>
              </m:ctrlPr>
            </m:funcPr>
            <m:fName>
              <m:r>
                <m:rPr>
                  <m:sty m:val="p"/>
                </m:rPr>
                <w:rPr>
                  <w:rFonts w:ascii="Cambria Math" w:hAnsi="Cambria Math"/>
                  <w:noProof/>
                </w:rPr>
                <m:t>cos</m:t>
              </m:r>
            </m:fName>
            <m:e>
              <m:r>
                <w:rPr>
                  <w:rFonts w:ascii="Cambria Math" w:hAnsi="Cambria Math"/>
                  <w:noProof/>
                  <w:lang w:val="bs-Latn-BA"/>
                </w:rPr>
                <m:t>α=</m:t>
              </m:r>
            </m:e>
          </m:func>
          <m:r>
            <w:rPr>
              <w:rFonts w:ascii="Cambria Math" w:hAnsi="Cambria Math"/>
              <w:noProof/>
              <w:lang w:val="bs-Latn-BA"/>
            </w:rPr>
            <m:t>7,8 N∙0,5=3,9 N</m:t>
          </m:r>
        </m:oMath>
      </m:oMathPara>
    </w:p>
    <w:p w:rsidR="004F7708" w:rsidRPr="00C82822" w:rsidRDefault="004F7708" w:rsidP="008A74BB">
      <w:pPr>
        <w:rPr>
          <w:rFonts w:asciiTheme="minorHAnsi" w:hAnsiTheme="minorHAnsi" w:cstheme="minorHAnsi"/>
          <w:noProof/>
          <w:sz w:val="20"/>
          <w:szCs w:val="20"/>
          <w:lang w:val="bs-Latn-BA" w:eastAsia="bs-Latn-BA"/>
        </w:rPr>
      </w:pPr>
      <w:r w:rsidRPr="00C82822">
        <w:rPr>
          <w:rFonts w:asciiTheme="minorHAnsi" w:hAnsiTheme="minorHAnsi" w:cstheme="minorHAnsi"/>
          <w:noProof/>
          <w:sz w:val="20"/>
          <w:szCs w:val="20"/>
          <w:lang w:val="bs-Latn-BA" w:eastAsia="bs-Latn-BA"/>
        </w:rPr>
        <w:t xml:space="preserve">Koeficijent trenja tada možemo izračunati na </w:t>
      </w:r>
    </w:p>
    <w:p w:rsidR="008A74BB" w:rsidRPr="00C82822" w:rsidRDefault="004F7708" w:rsidP="008A74BB">
      <w:pPr>
        <w:rPr>
          <w:rFonts w:asciiTheme="minorHAnsi" w:hAnsiTheme="minorHAnsi" w:cstheme="minorHAnsi"/>
          <w:noProof/>
          <w:sz w:val="20"/>
          <w:szCs w:val="20"/>
          <w:lang w:val="bs-Latn-BA" w:eastAsia="bs-Latn-BA"/>
        </w:rPr>
      </w:pPr>
      <w:r w:rsidRPr="00C82822">
        <w:rPr>
          <w:rFonts w:asciiTheme="minorHAnsi" w:hAnsiTheme="minorHAnsi" w:cstheme="minorHAnsi"/>
          <w:noProof/>
          <w:sz w:val="20"/>
          <w:szCs w:val="20"/>
          <w:lang w:val="bs-Latn-BA" w:eastAsia="bs-Latn-BA"/>
        </w:rPr>
        <w:t>sljedeći način:</w:t>
      </w:r>
    </w:p>
    <w:p w:rsidR="008A74BB" w:rsidRDefault="004F7708" w:rsidP="008A74BB">
      <w:pPr>
        <w:rPr>
          <w:rFonts w:asciiTheme="minorHAnsi" w:hAnsiTheme="minorHAnsi" w:cstheme="minorHAnsi"/>
          <w:noProof/>
          <w:szCs w:val="24"/>
          <w:lang w:val="bs-Latn-BA" w:eastAsia="bs-Latn-BA"/>
        </w:rPr>
      </w:pPr>
      <m:oMathPara>
        <m:oMathParaPr>
          <m:jc m:val="left"/>
        </m:oMathParaPr>
        <m:oMath>
          <m:r>
            <w:rPr>
              <w:rFonts w:ascii="Cambria Math" w:hAnsi="Cambria Math"/>
            </w:rPr>
            <m:t>μ=</m:t>
          </m:r>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tr</m:t>
                  </m:r>
                </m:sub>
              </m:sSub>
            </m:num>
            <m:den>
              <m:r>
                <w:rPr>
                  <w:rFonts w:ascii="Cambria Math" w:hAnsi="Cambria Math"/>
                </w:rPr>
                <m:t>N</m:t>
              </m:r>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x</m:t>
                  </m:r>
                </m:sub>
              </m:sSub>
            </m:num>
            <m:den>
              <m:r>
                <w:rPr>
                  <w:rFonts w:ascii="Cambria Math" w:hAnsi="Cambria Math"/>
                </w:rPr>
                <m:t>mg</m:t>
              </m:r>
            </m:den>
          </m:f>
          <m:r>
            <w:rPr>
              <w:rFonts w:ascii="Cambria Math" w:hAnsi="Cambria Math"/>
            </w:rPr>
            <m:t>=</m:t>
          </m:r>
          <m:f>
            <m:fPr>
              <m:ctrlPr>
                <w:rPr>
                  <w:rFonts w:ascii="Cambria Math" w:hAnsi="Cambria Math"/>
                  <w:i/>
                </w:rPr>
              </m:ctrlPr>
            </m:fPr>
            <m:num>
              <m:r>
                <w:rPr>
                  <w:rFonts w:ascii="Cambria Math" w:hAnsi="Cambria Math"/>
                </w:rPr>
                <m:t>3,9</m:t>
              </m:r>
              <m:r>
                <w:rPr>
                  <w:rFonts w:ascii="Cambria Math" w:hAnsi="Cambria Math"/>
                </w:rPr>
                <m:t xml:space="preserve"> N</m:t>
              </m:r>
            </m:num>
            <m:den>
              <m:r>
                <w:rPr>
                  <w:rFonts w:ascii="Cambria Math" w:hAnsi="Cambria Math"/>
                </w:rPr>
                <m:t>4 kg∙9,81</m:t>
              </m:r>
              <m:f>
                <m:fPr>
                  <m:ctrlPr>
                    <w:rPr>
                      <w:rFonts w:ascii="Cambria Math" w:hAnsi="Cambria Math"/>
                      <w:i/>
                    </w:rPr>
                  </m:ctrlPr>
                </m:fPr>
                <m:num>
                  <m:r>
                    <w:rPr>
                      <w:rFonts w:ascii="Cambria Math" w:hAnsi="Cambria Math"/>
                    </w:rPr>
                    <m:t>m</m:t>
                  </m:r>
                </m:num>
                <m:den>
                  <m:sSup>
                    <m:sSupPr>
                      <m:ctrlPr>
                        <w:rPr>
                          <w:rFonts w:ascii="Cambria Math" w:hAnsi="Cambria Math"/>
                          <w:i/>
                        </w:rPr>
                      </m:ctrlPr>
                    </m:sSupPr>
                    <m:e>
                      <m:r>
                        <w:rPr>
                          <w:rFonts w:ascii="Cambria Math" w:hAnsi="Cambria Math"/>
                        </w:rPr>
                        <m:t>s</m:t>
                      </m:r>
                    </m:e>
                    <m:sup>
                      <m:r>
                        <w:rPr>
                          <w:rFonts w:ascii="Cambria Math" w:hAnsi="Cambria Math"/>
                        </w:rPr>
                        <m:t>2</m:t>
                      </m:r>
                    </m:sup>
                  </m:sSup>
                </m:den>
              </m:f>
            </m:den>
          </m:f>
          <m:r>
            <w:rPr>
              <w:rFonts w:ascii="Cambria Math" w:hAnsi="Cambria Math"/>
            </w:rPr>
            <m:t>0,</m:t>
          </m:r>
          <m:r>
            <w:rPr>
              <w:rFonts w:ascii="Cambria Math" w:hAnsi="Cambria Math"/>
            </w:rPr>
            <m:t>1</m:t>
          </m:r>
        </m:oMath>
      </m:oMathPara>
    </w:p>
    <w:p w:rsidR="00C82822" w:rsidRPr="00C82822" w:rsidRDefault="00C82822" w:rsidP="008A74BB">
      <w:pPr>
        <w:rPr>
          <w:rFonts w:asciiTheme="minorHAnsi" w:hAnsiTheme="minorHAnsi" w:cstheme="minorHAnsi"/>
          <w:noProof/>
          <w:szCs w:val="24"/>
          <w:lang w:val="bs-Latn-BA" w:eastAsia="bs-Latn-BA"/>
        </w:rPr>
      </w:pPr>
    </w:p>
    <w:p w:rsidR="008A74BB" w:rsidRPr="008A74BB" w:rsidRDefault="008A74BB" w:rsidP="008A74BB">
      <w:pPr>
        <w:rPr>
          <w:noProof/>
          <w:szCs w:val="24"/>
          <w:lang w:val="bs-Latn-BA" w:eastAsia="bs-Latn-BA"/>
        </w:rPr>
      </w:pPr>
      <w:r>
        <w:rPr>
          <w:noProof/>
          <w:szCs w:val="24"/>
          <w:lang w:val="bs-Latn-BA" w:eastAsia="bs-Latn-BA"/>
        </w:rPr>
        <w:t>Zadatak 4.</w:t>
      </w:r>
    </w:p>
    <w:p w:rsidR="00423C74" w:rsidRPr="000D7AFA" w:rsidRDefault="00423C74" w:rsidP="008A74BB">
      <w:pPr>
        <w:rPr>
          <w:i/>
          <w:szCs w:val="24"/>
        </w:rPr>
      </w:pPr>
      <w:r>
        <w:rPr>
          <w:i/>
          <w:noProof/>
          <w:szCs w:val="24"/>
          <w:lang w:val="bs-Latn-BA" w:eastAsia="bs-Latn-BA"/>
        </w:rPr>
        <w:t>Daska dužine 5 m postavljena je na zid visine 3 m tako da čini strmu ravan nagiba 36,87</w:t>
      </w:r>
      <w:r>
        <w:rPr>
          <w:i/>
          <w:noProof/>
          <w:szCs w:val="24"/>
          <w:vertAlign w:val="superscript"/>
          <w:lang w:val="bs-Latn-BA" w:eastAsia="bs-Latn-BA"/>
        </w:rPr>
        <w:t>0</w:t>
      </w:r>
      <w:r>
        <w:rPr>
          <w:i/>
          <w:noProof/>
          <w:szCs w:val="24"/>
          <w:lang w:val="bs-Latn-BA" w:eastAsia="bs-Latn-BA"/>
        </w:rPr>
        <w:t>. Ako tijelo mase 600 g klizi ravnomjernom brzinom, izračunati:</w:t>
      </w:r>
    </w:p>
    <w:p w:rsidR="00423C74" w:rsidRDefault="00423C74" w:rsidP="00423C74">
      <w:pPr>
        <w:pStyle w:val="ListParagraph"/>
        <w:numPr>
          <w:ilvl w:val="0"/>
          <w:numId w:val="5"/>
        </w:numPr>
        <w:rPr>
          <w:i/>
          <w:szCs w:val="24"/>
        </w:rPr>
      </w:pPr>
      <w:r>
        <w:rPr>
          <w:i/>
          <w:szCs w:val="24"/>
        </w:rPr>
        <w:t>silu koja vuče tijelo niz strmu ravan,</w:t>
      </w:r>
    </w:p>
    <w:p w:rsidR="00423C74" w:rsidRDefault="00423C74" w:rsidP="00423C74">
      <w:pPr>
        <w:pStyle w:val="ListParagraph"/>
        <w:numPr>
          <w:ilvl w:val="0"/>
          <w:numId w:val="5"/>
        </w:numPr>
        <w:rPr>
          <w:i/>
          <w:szCs w:val="24"/>
        </w:rPr>
      </w:pPr>
      <w:r>
        <w:rPr>
          <w:i/>
          <w:szCs w:val="24"/>
        </w:rPr>
        <w:t>silu kojom tijelo pritiskuje podlogu,</w:t>
      </w:r>
    </w:p>
    <w:p w:rsidR="00423C74" w:rsidRPr="000D7AFA" w:rsidRDefault="00423C74" w:rsidP="00423C74">
      <w:pPr>
        <w:pStyle w:val="ListParagraph"/>
        <w:numPr>
          <w:ilvl w:val="0"/>
          <w:numId w:val="5"/>
        </w:numPr>
        <w:rPr>
          <w:i/>
          <w:szCs w:val="24"/>
        </w:rPr>
      </w:pPr>
      <w:r>
        <w:rPr>
          <w:i/>
          <w:szCs w:val="24"/>
        </w:rPr>
        <w:t>koeficijent trenja između ovog tijela i daske.</w:t>
      </w:r>
    </w:p>
    <w:p w:rsidR="00423C74" w:rsidRDefault="00C82822" w:rsidP="00423C74">
      <w:pPr>
        <w:rPr>
          <w:i/>
          <w:szCs w:val="24"/>
        </w:rPr>
      </w:pPr>
      <w:r>
        <w:rPr>
          <w:i/>
          <w:noProof/>
          <w:szCs w:val="24"/>
          <w:lang w:val="bs-Latn-BA" w:eastAsia="bs-Latn-BA"/>
        </w:rPr>
        <w:pict>
          <v:group id="_x0000_s1059" style="position:absolute;margin-left:140.2pt;margin-top:4.75pt;width:191.65pt;height:130.2pt;z-index:251667456" coordorigin="4148,6524" coordsize="3833,2604">
            <v:group id="_x0000_s1060" style="position:absolute;left:4148;top:6524;width:3833;height:2604" coordorigin="4148,6524" coordsize="3833,2604">
              <v:group id="_x0000_s1061" style="position:absolute;left:4148;top:6524;width:3833;height:2604" coordorigin="3782,6655" coordsize="3833,2604">
                <v:group id="_x0000_s1062" style="position:absolute;left:3782;top:6655;width:3833;height:2604" coordorigin="3782,6655" coordsize="3833,2604">
                  <v:group id="_x0000_s1063" style="position:absolute;left:3782;top:6655;width:3833;height:2604" coordorigin="3782,6655" coordsize="3833,2604">
                    <v:group id="_x0000_s1064" style="position:absolute;left:3782;top:6737;width:3360;height:2131" coordorigin="3782,6948" coordsize="3360,2131">
                      <v:group id="_x0000_s1065" style="position:absolute;left:3782;top:6948;width:3360;height:2131" coordorigin="3782,6948" coordsize="3360,2131">
                        <v:shapetype id="_x0000_t6" coordsize="21600,21600" o:spt="6" path="m,l,21600r21600,xe">
                          <v:stroke joinstyle="miter"/>
                          <v:path gradientshapeok="t" o:connecttype="custom" o:connectlocs="0,0;0,10800;0,21600;10800,21600;21600,21600;10800,10800" textboxrect="1800,12600,12600,19800"/>
                        </v:shapetype>
                        <v:shape id="_x0000_s1066" type="#_x0000_t6" style="position:absolute;left:3782;top:6948;width:3360;height:2131;flip:x"/>
                        <v:rect id="_x0000_s1067" style="position:absolute;left:5760;top:7428;width:374;height:244;rotation:-2182311fd" fillcolor="black [3213]" strokecolor="black [3213]">
                          <v:fill r:id="rId8" o:title="50%" type="pattern"/>
                        </v:rect>
                        <v:shape id="_x0000_s1068" style="position:absolute;left:5020;top:8315;width:322;height:764" coordsize="322,764" path="m,c115,82,230,165,276,292v46,127,23,299,,472e" filled="f">
                          <v:path arrowok="t"/>
                        </v:shape>
                      </v:group>
                      <v:shape id="_x0000_s1069" type="#_x0000_t32" style="position:absolute;left:5963;top:7542;width:33;height:1472" o:connectortype="straight" strokecolor="red">
                        <v:stroke endarrow="block"/>
                      </v:shape>
                      <v:shape id="_x0000_s1070" type="#_x0000_t32" style="position:absolute;left:5068;top:7281;width:1327;height:855;flip:x" o:connectortype="straight">
                        <v:stroke dashstyle="1 1" endcap="round"/>
                      </v:shape>
                      <v:shape id="_x0000_s1071" type="#_x0000_t32" style="position:absolute;left:5866;top:7387;width:1033;height:1481" o:connectortype="straight">
                        <v:stroke dashstyle="1 1" endcap="round"/>
                      </v:shape>
                      <v:shape id="_x0000_s1072" type="#_x0000_t32" style="position:absolute;left:5996;top:8575;width:691;height:439;flip:y" o:connectortype="straight">
                        <v:stroke dashstyle="dash"/>
                      </v:shape>
                      <v:shape id="_x0000_s1073" type="#_x0000_t32" style="position:absolute;left:5288;top:7997;width:708;height:1017;flip:x y" o:connectortype="straight">
                        <v:stroke dashstyle="dash"/>
                      </v:shape>
                      <v:shape id="_x0000_s1074" type="#_x0000_t32" style="position:absolute;left:5288;top:7542;width:675;height:455;flip:x" o:connectortype="straight" strokecolor="red">
                        <v:stroke endarrow="block"/>
                      </v:shape>
                      <v:shape id="_x0000_s1075" type="#_x0000_t32" style="position:absolute;left:5963;top:7542;width:724;height:1033" o:connectortype="straight" strokecolor="red">
                        <v:stroke endarrow="block"/>
                      </v:shape>
                    </v:group>
                    <v:shape id="_x0000_s1076" type="#_x0000_t202" style="position:absolute;left:6541;top:6655;width:244;height:456" filled="f" stroked="f">
                      <v:textbox>
                        <w:txbxContent>
                          <w:p w:rsidR="00C82822" w:rsidRPr="00672B27" w:rsidRDefault="00C82822" w:rsidP="00C82822">
                            <w:pPr>
                              <w:rPr>
                                <w:lang w:val="bs-Latn-BA"/>
                              </w:rPr>
                            </w:pPr>
                            <w:r>
                              <w:rPr>
                                <w:lang w:val="bs-Latn-BA"/>
                              </w:rPr>
                              <w:t>l</w:t>
                            </w:r>
                          </w:p>
                        </w:txbxContent>
                      </v:textbox>
                    </v:shape>
                    <v:shape id="_x0000_s1077" type="#_x0000_t202" style="position:absolute;left:7208;top:7387;width:407;height:496" filled="f" stroked="f">
                      <v:textbox>
                        <w:txbxContent>
                          <w:p w:rsidR="00C82822" w:rsidRPr="00672B27" w:rsidRDefault="00C82822" w:rsidP="00C82822">
                            <w:pPr>
                              <w:rPr>
                                <w:lang w:val="bs-Latn-BA"/>
                              </w:rPr>
                            </w:pPr>
                            <w:r>
                              <w:rPr>
                                <w:lang w:val="bs-Latn-BA"/>
                              </w:rPr>
                              <w:t>h</w:t>
                            </w:r>
                          </w:p>
                        </w:txbxContent>
                      </v:textbox>
                    </v:shape>
                    <v:shape id="_x0000_s1078" type="#_x0000_t202" style="position:absolute;left:5342;top:8812;width:524;height:447" filled="f" stroked="f">
                      <v:textbox>
                        <w:txbxContent>
                          <w:p w:rsidR="00C82822" w:rsidRPr="00672B27" w:rsidRDefault="00C82822" w:rsidP="00C82822">
                            <w:pPr>
                              <w:rPr>
                                <w:lang w:val="bs-Latn-BA"/>
                              </w:rPr>
                            </w:pPr>
                            <w:r>
                              <w:rPr>
                                <w:lang w:val="bs-Latn-BA"/>
                              </w:rPr>
                              <w:t>b</w:t>
                            </w:r>
                          </w:p>
                        </w:txbxContent>
                      </v:textbox>
                    </v:shape>
                  </v:group>
                  <v:shape id="_x0000_s1079" type="#_x0000_t202" style="position:absolute;left:5020;top:7331;width:415;height:390" filled="f" stroked="f">
                    <v:textbox>
                      <w:txbxContent>
                        <w:p w:rsidR="00C82822" w:rsidRPr="00672B27" w:rsidRDefault="00C82822" w:rsidP="00C82822">
                          <w:pPr>
                            <w:rPr>
                              <w:lang w:val="bs-Latn-BA"/>
                            </w:rPr>
                          </w:pPr>
                          <w:r>
                            <w:rPr>
                              <w:lang w:val="bs-Latn-BA"/>
                            </w:rPr>
                            <w:t>F</w:t>
                          </w:r>
                        </w:p>
                      </w:txbxContent>
                    </v:textbox>
                  </v:shape>
                  <v:shape id="_x0000_s1080" type="#_x0000_t202" style="position:absolute;left:6216;top:7461;width:569;height:512" filled="f" stroked="f">
                    <v:textbox>
                      <w:txbxContent>
                        <w:p w:rsidR="00C82822" w:rsidRPr="00672B27" w:rsidRDefault="00C82822" w:rsidP="00C82822">
                          <w:pPr>
                            <w:rPr>
                              <w:vertAlign w:val="subscript"/>
                              <w:lang w:val="bs-Latn-BA"/>
                            </w:rPr>
                          </w:pPr>
                          <w:r>
                            <w:rPr>
                              <w:lang w:val="bs-Latn-BA"/>
                            </w:rPr>
                            <w:t>F</w:t>
                          </w:r>
                          <w:r>
                            <w:rPr>
                              <w:vertAlign w:val="subscript"/>
                              <w:lang w:val="bs-Latn-BA"/>
                            </w:rPr>
                            <w:t>N</w:t>
                          </w:r>
                        </w:p>
                      </w:txbxContent>
                    </v:textbox>
                  </v:shape>
                  <v:shape id="_x0000_s1081" type="#_x0000_t202" style="position:absolute;left:5624;top:7883;width:374;height:423" filled="f" stroked="f">
                    <v:textbox>
                      <w:txbxContent>
                        <w:p w:rsidR="00C82822" w:rsidRPr="00672B27" w:rsidRDefault="00C82822" w:rsidP="00C82822">
                          <w:pPr>
                            <w:rPr>
                              <w:lang w:val="bs-Latn-BA"/>
                            </w:rPr>
                          </w:pPr>
                          <w:r>
                            <w:rPr>
                              <w:lang w:val="bs-Latn-BA"/>
                            </w:rPr>
                            <w:t>G</w:t>
                          </w:r>
                        </w:p>
                      </w:txbxContent>
                    </v:textbox>
                  </v:shape>
                </v:group>
                <v:shape id="_x0000_s1082" type="#_x0000_t202" style="position:absolute;left:4572;top:8225;width:667;height:643" filled="f" stroked="f">
                  <v:textbox>
                    <w:txbxContent>
                      <w:p w:rsidR="00C82822" w:rsidRDefault="00C82822" w:rsidP="00C82822">
                        <m:oMathPara>
                          <m:oMath>
                            <m:r>
                              <w:rPr>
                                <w:rFonts w:ascii="Cambria Math" w:hAnsi="Cambria Math"/>
                              </w:rPr>
                              <m:t>α</m:t>
                            </m:r>
                          </m:oMath>
                        </m:oMathPara>
                      </w:p>
                    </w:txbxContent>
                  </v:textbox>
                </v:shape>
              </v:group>
              <v:shape id="_x0000_s1083" style="position:absolute;left:6339;top:7655;width:332;height:202" coordsize="332,105" path="m,90v90,7,180,15,235,c290,75,316,15,332,e" filled="f">
                <v:path arrowok="t"/>
              </v:shape>
            </v:group>
            <v:shape id="_x0000_s1084" type="#_x0000_t202" style="position:absolute;left:6239;top:7428;width:432;height:480" filled="f" stroked="f">
              <v:textbox>
                <w:txbxContent>
                  <w:p w:rsidR="00C82822" w:rsidRDefault="00C82822" w:rsidP="00C82822">
                    <m:oMathPara>
                      <m:oMath>
                        <m:r>
                          <w:rPr>
                            <w:rFonts w:ascii="Cambria Math" w:hAnsi="Cambria Math"/>
                          </w:rPr>
                          <m:t>α</m:t>
                        </m:r>
                      </m:oMath>
                    </m:oMathPara>
                  </w:p>
                </w:txbxContent>
              </v:textbox>
            </v:shape>
          </v:group>
        </w:pict>
      </w:r>
    </w:p>
    <w:p w:rsidR="00423C74" w:rsidRPr="00E864AE" w:rsidRDefault="00423C74" w:rsidP="00423C74">
      <w:pPr>
        <w:pStyle w:val="ListParagraph"/>
        <w:rPr>
          <w:i/>
          <w:szCs w:val="24"/>
        </w:rPr>
      </w:pPr>
    </w:p>
    <w:p w:rsidR="00423C74" w:rsidRPr="00E864AE" w:rsidRDefault="00423C74" w:rsidP="00423C74">
      <w:pPr>
        <w:pStyle w:val="ListParagraph"/>
        <w:rPr>
          <w:i/>
          <w:szCs w:val="24"/>
        </w:rPr>
      </w:pPr>
    </w:p>
    <w:p w:rsidR="00423C74" w:rsidRPr="00E864AE" w:rsidRDefault="00423C74" w:rsidP="00423C74">
      <w:pPr>
        <w:pStyle w:val="ListParagraph"/>
        <w:rPr>
          <w:i/>
          <w:szCs w:val="24"/>
        </w:rPr>
      </w:pPr>
    </w:p>
    <w:p w:rsidR="00423C74" w:rsidRPr="00E864AE" w:rsidRDefault="00423C74" w:rsidP="00423C74">
      <w:pPr>
        <w:pStyle w:val="ListParagraph"/>
        <w:rPr>
          <w:i/>
          <w:szCs w:val="24"/>
        </w:rPr>
      </w:pPr>
    </w:p>
    <w:p w:rsidR="00423C74" w:rsidRDefault="00423C74" w:rsidP="00423C74">
      <w:pPr>
        <w:pStyle w:val="ListParagraph"/>
        <w:rPr>
          <w:i/>
          <w:szCs w:val="24"/>
        </w:rPr>
      </w:pPr>
    </w:p>
    <w:p w:rsidR="00423C74" w:rsidRDefault="00423C74" w:rsidP="00423C74">
      <w:pPr>
        <w:pStyle w:val="ListParagraph"/>
        <w:rPr>
          <w:i/>
          <w:szCs w:val="24"/>
        </w:rPr>
      </w:pPr>
    </w:p>
    <w:p w:rsidR="00423C74" w:rsidRDefault="00423C74" w:rsidP="00423C74">
      <w:pPr>
        <w:pStyle w:val="ListParagraph"/>
        <w:rPr>
          <w:i/>
          <w:szCs w:val="24"/>
        </w:rPr>
      </w:pPr>
    </w:p>
    <w:p w:rsidR="00423C74" w:rsidRPr="00E864AE" w:rsidRDefault="00423C74" w:rsidP="00423C74">
      <w:pPr>
        <w:pStyle w:val="ListParagraph"/>
        <w:numPr>
          <w:ilvl w:val="0"/>
          <w:numId w:val="6"/>
        </w:numPr>
        <w:rPr>
          <w:i/>
          <w:szCs w:val="24"/>
        </w:rPr>
      </w:pPr>
      <m:oMath>
        <m:f>
          <m:fPr>
            <m:ctrlPr>
              <w:rPr>
                <w:rFonts w:ascii="Cambria Math" w:hAnsi="Cambria Math"/>
                <w:i/>
                <w:szCs w:val="24"/>
              </w:rPr>
            </m:ctrlPr>
          </m:fPr>
          <m:num>
            <m:r>
              <w:rPr>
                <w:rFonts w:ascii="Cambria Math" w:hAnsi="Cambria Math"/>
                <w:szCs w:val="24"/>
              </w:rPr>
              <m:t>F</m:t>
            </m:r>
          </m:num>
          <m:den>
            <m:r>
              <w:rPr>
                <w:rFonts w:ascii="Cambria Math" w:hAnsi="Cambria Math"/>
                <w:szCs w:val="24"/>
              </w:rPr>
              <m:t>G</m:t>
            </m:r>
          </m:den>
        </m:f>
        <m:r>
          <w:rPr>
            <w:rFonts w:ascii="Cambria Math" w:hAnsi="Cambria Math"/>
            <w:szCs w:val="24"/>
          </w:rPr>
          <m:t>=</m:t>
        </m:r>
        <m:func>
          <m:funcPr>
            <m:ctrlPr>
              <w:rPr>
                <w:rFonts w:ascii="Cambria Math" w:hAnsi="Cambria Math"/>
                <w:i/>
                <w:szCs w:val="24"/>
              </w:rPr>
            </m:ctrlPr>
          </m:funcPr>
          <m:fName>
            <m:r>
              <m:rPr>
                <m:sty m:val="p"/>
              </m:rPr>
              <w:rPr>
                <w:rFonts w:ascii="Cambria Math" w:hAnsi="Cambria Math"/>
                <w:szCs w:val="24"/>
              </w:rPr>
              <m:t>sin</m:t>
            </m:r>
          </m:fName>
          <m:e>
            <m:r>
              <w:rPr>
                <w:rFonts w:ascii="Cambria Math" w:hAnsi="Cambria Math"/>
                <w:szCs w:val="24"/>
              </w:rPr>
              <m:t>α</m:t>
            </m:r>
          </m:e>
        </m:func>
      </m:oMath>
    </w:p>
    <w:p w:rsidR="00423C74" w:rsidRDefault="00423C74" w:rsidP="00423C74">
      <w:pPr>
        <w:pStyle w:val="ListParagraph"/>
        <w:rPr>
          <w:i/>
          <w:szCs w:val="24"/>
        </w:rPr>
      </w:pPr>
      <m:oMathPara>
        <m:oMathParaPr>
          <m:jc m:val="left"/>
        </m:oMathParaPr>
        <m:oMath>
          <m:r>
            <w:rPr>
              <w:rFonts w:ascii="Cambria Math" w:hAnsi="Cambria Math"/>
              <w:szCs w:val="24"/>
            </w:rPr>
            <m:t>F=mg</m:t>
          </m:r>
          <m:func>
            <m:funcPr>
              <m:ctrlPr>
                <w:rPr>
                  <w:rFonts w:ascii="Cambria Math" w:hAnsi="Cambria Math"/>
                  <w:i/>
                  <w:szCs w:val="24"/>
                </w:rPr>
              </m:ctrlPr>
            </m:funcPr>
            <m:fName>
              <m:r>
                <m:rPr>
                  <m:sty m:val="p"/>
                </m:rPr>
                <w:rPr>
                  <w:rFonts w:ascii="Cambria Math" w:hAnsi="Cambria Math"/>
                  <w:szCs w:val="24"/>
                </w:rPr>
                <m:t>sin</m:t>
              </m:r>
            </m:fName>
            <m:e>
              <m:r>
                <w:rPr>
                  <w:rFonts w:ascii="Cambria Math" w:hAnsi="Cambria Math"/>
                  <w:szCs w:val="24"/>
                </w:rPr>
                <m:t xml:space="preserve">α=0,6 kg∙9,81 </m:t>
              </m:r>
              <m:f>
                <m:fPr>
                  <m:ctrlPr>
                    <w:rPr>
                      <w:rFonts w:ascii="Cambria Math" w:hAnsi="Cambria Math"/>
                      <w:i/>
                      <w:szCs w:val="24"/>
                    </w:rPr>
                  </m:ctrlPr>
                </m:fPr>
                <m:num>
                  <m:r>
                    <w:rPr>
                      <w:rFonts w:ascii="Cambria Math" w:hAnsi="Cambria Math"/>
                      <w:szCs w:val="24"/>
                    </w:rPr>
                    <m:t>m</m:t>
                  </m:r>
                </m:num>
                <m:den>
                  <m:sSup>
                    <m:sSupPr>
                      <m:ctrlPr>
                        <w:rPr>
                          <w:rFonts w:ascii="Cambria Math" w:hAnsi="Cambria Math"/>
                          <w:i/>
                          <w:szCs w:val="24"/>
                        </w:rPr>
                      </m:ctrlPr>
                    </m:sSupPr>
                    <m:e>
                      <m:r>
                        <w:rPr>
                          <w:rFonts w:ascii="Cambria Math" w:hAnsi="Cambria Math"/>
                          <w:szCs w:val="24"/>
                        </w:rPr>
                        <m:t>s</m:t>
                      </m:r>
                    </m:e>
                    <m:sup>
                      <m:r>
                        <w:rPr>
                          <w:rFonts w:ascii="Cambria Math" w:hAnsi="Cambria Math"/>
                          <w:szCs w:val="24"/>
                        </w:rPr>
                        <m:t>2</m:t>
                      </m:r>
                    </m:sup>
                  </m:sSup>
                </m:den>
              </m:f>
            </m:e>
          </m:func>
          <m:func>
            <m:funcPr>
              <m:ctrlPr>
                <w:rPr>
                  <w:rFonts w:ascii="Cambria Math" w:hAnsi="Cambria Math"/>
                  <w:i/>
                  <w:szCs w:val="24"/>
                </w:rPr>
              </m:ctrlPr>
            </m:funcPr>
            <m:fName>
              <m:r>
                <m:rPr>
                  <m:sty m:val="p"/>
                </m:rPr>
                <w:rPr>
                  <w:rFonts w:ascii="Cambria Math" w:hAnsi="Cambria Math"/>
                  <w:szCs w:val="24"/>
                </w:rPr>
                <m:t>sin</m:t>
              </m:r>
            </m:fName>
            <m:e>
              <m:r>
                <w:rPr>
                  <w:rFonts w:ascii="Cambria Math" w:hAnsi="Cambria Math"/>
                  <w:szCs w:val="24"/>
                </w:rPr>
                <m:t>36,87=3,5 N</m:t>
              </m:r>
            </m:e>
          </m:func>
        </m:oMath>
      </m:oMathPara>
    </w:p>
    <w:p w:rsidR="00423C74" w:rsidRPr="00E864AE" w:rsidRDefault="00423C74" w:rsidP="00423C74">
      <w:pPr>
        <w:pStyle w:val="ListParagraph"/>
        <w:rPr>
          <w:i/>
          <w:szCs w:val="24"/>
        </w:rPr>
      </w:pPr>
    </w:p>
    <w:p w:rsidR="00423C74" w:rsidRDefault="00423C74" w:rsidP="00423C74">
      <w:pPr>
        <w:pStyle w:val="ListParagraph"/>
        <w:numPr>
          <w:ilvl w:val="0"/>
          <w:numId w:val="6"/>
        </w:numPr>
        <w:rPr>
          <w:i/>
          <w:szCs w:val="24"/>
        </w:rPr>
      </w:pPr>
      <m:oMath>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F</m:t>
                </m:r>
              </m:e>
              <m:sub>
                <m:r>
                  <w:rPr>
                    <w:rFonts w:ascii="Cambria Math" w:hAnsi="Cambria Math"/>
                    <w:szCs w:val="24"/>
                  </w:rPr>
                  <m:t>N</m:t>
                </m:r>
              </m:sub>
            </m:sSub>
          </m:num>
          <m:den>
            <m:r>
              <w:rPr>
                <w:rFonts w:ascii="Cambria Math" w:hAnsi="Cambria Math"/>
                <w:szCs w:val="24"/>
              </w:rPr>
              <m:t>G</m:t>
            </m:r>
          </m:den>
        </m:f>
        <m:func>
          <m:funcPr>
            <m:ctrlPr>
              <w:rPr>
                <w:rFonts w:ascii="Cambria Math" w:hAnsi="Cambria Math"/>
                <w:i/>
                <w:szCs w:val="24"/>
              </w:rPr>
            </m:ctrlPr>
          </m:funcPr>
          <m:fName>
            <m:r>
              <m:rPr>
                <m:sty m:val="p"/>
              </m:rPr>
              <w:rPr>
                <w:rFonts w:ascii="Cambria Math" w:hAnsi="Cambria Math"/>
                <w:szCs w:val="24"/>
              </w:rPr>
              <m:t>=cos</m:t>
            </m:r>
          </m:fName>
          <m:e>
            <m:r>
              <w:rPr>
                <w:rFonts w:ascii="Cambria Math" w:hAnsi="Cambria Math"/>
                <w:szCs w:val="24"/>
              </w:rPr>
              <m:t>α</m:t>
            </m:r>
          </m:e>
        </m:func>
      </m:oMath>
    </w:p>
    <w:p w:rsidR="00423C74" w:rsidRPr="00E864AE" w:rsidRDefault="00423C74" w:rsidP="00423C74">
      <w:pPr>
        <w:pStyle w:val="ListParagraph"/>
        <w:rPr>
          <w:i/>
          <w:szCs w:val="24"/>
        </w:rPr>
      </w:pPr>
      <m:oMathPara>
        <m:oMathParaPr>
          <m:jc m:val="left"/>
        </m:oMathParaPr>
        <m:oMath>
          <m:sSub>
            <m:sSubPr>
              <m:ctrlPr>
                <w:rPr>
                  <w:rFonts w:ascii="Cambria Math" w:hAnsi="Cambria Math"/>
                  <w:i/>
                  <w:szCs w:val="24"/>
                </w:rPr>
              </m:ctrlPr>
            </m:sSubPr>
            <m:e>
              <m:r>
                <w:rPr>
                  <w:rFonts w:ascii="Cambria Math" w:hAnsi="Cambria Math"/>
                  <w:szCs w:val="24"/>
                </w:rPr>
                <m:t>F</m:t>
              </m:r>
            </m:e>
            <m:sub>
              <m:r>
                <w:rPr>
                  <w:rFonts w:ascii="Cambria Math" w:hAnsi="Cambria Math"/>
                  <w:szCs w:val="24"/>
                </w:rPr>
                <m:t>N</m:t>
              </m:r>
            </m:sub>
          </m:sSub>
          <m:r>
            <w:rPr>
              <w:rFonts w:ascii="Cambria Math" w:hAnsi="Cambria Math"/>
              <w:szCs w:val="24"/>
            </w:rPr>
            <m:t>=mg</m:t>
          </m:r>
          <m:func>
            <m:funcPr>
              <m:ctrlPr>
                <w:rPr>
                  <w:rFonts w:ascii="Cambria Math" w:hAnsi="Cambria Math"/>
                  <w:i/>
                  <w:szCs w:val="24"/>
                </w:rPr>
              </m:ctrlPr>
            </m:funcPr>
            <m:fName>
              <m:r>
                <m:rPr>
                  <m:sty m:val="p"/>
                </m:rPr>
                <w:rPr>
                  <w:rFonts w:ascii="Cambria Math" w:hAnsi="Cambria Math"/>
                  <w:szCs w:val="24"/>
                </w:rPr>
                <m:t>cos</m:t>
              </m:r>
            </m:fName>
            <m:e>
              <m:r>
                <w:rPr>
                  <w:rFonts w:ascii="Cambria Math" w:hAnsi="Cambria Math"/>
                  <w:szCs w:val="24"/>
                </w:rPr>
                <m:t>α=0,6kg∙9,81</m:t>
              </m:r>
              <m:f>
                <m:fPr>
                  <m:ctrlPr>
                    <w:rPr>
                      <w:rFonts w:ascii="Cambria Math" w:hAnsi="Cambria Math"/>
                      <w:i/>
                      <w:szCs w:val="24"/>
                    </w:rPr>
                  </m:ctrlPr>
                </m:fPr>
                <m:num>
                  <m:r>
                    <w:rPr>
                      <w:rFonts w:ascii="Cambria Math" w:hAnsi="Cambria Math"/>
                      <w:szCs w:val="24"/>
                    </w:rPr>
                    <m:t>m</m:t>
                  </m:r>
                </m:num>
                <m:den>
                  <m:sSup>
                    <m:sSupPr>
                      <m:ctrlPr>
                        <w:rPr>
                          <w:rFonts w:ascii="Cambria Math" w:hAnsi="Cambria Math"/>
                          <w:i/>
                          <w:szCs w:val="24"/>
                        </w:rPr>
                      </m:ctrlPr>
                    </m:sSupPr>
                    <m:e>
                      <m:r>
                        <w:rPr>
                          <w:rFonts w:ascii="Cambria Math" w:hAnsi="Cambria Math"/>
                          <w:szCs w:val="24"/>
                        </w:rPr>
                        <m:t>s</m:t>
                      </m:r>
                    </m:e>
                    <m:sup>
                      <m:r>
                        <w:rPr>
                          <w:rFonts w:ascii="Cambria Math" w:hAnsi="Cambria Math"/>
                          <w:szCs w:val="24"/>
                        </w:rPr>
                        <m:t>2</m:t>
                      </m:r>
                    </m:sup>
                  </m:sSup>
                </m:den>
              </m:f>
            </m:e>
          </m:func>
          <m:r>
            <w:rPr>
              <w:rFonts w:ascii="Cambria Math" w:hAnsi="Cambria Math"/>
              <w:szCs w:val="24"/>
            </w:rPr>
            <m:t>∙</m:t>
          </m:r>
          <m:func>
            <m:funcPr>
              <m:ctrlPr>
                <w:rPr>
                  <w:rFonts w:ascii="Cambria Math" w:hAnsi="Cambria Math"/>
                  <w:i/>
                  <w:szCs w:val="24"/>
                </w:rPr>
              </m:ctrlPr>
            </m:funcPr>
            <m:fName>
              <m:r>
                <m:rPr>
                  <m:sty m:val="p"/>
                </m:rPr>
                <w:rPr>
                  <w:rFonts w:ascii="Cambria Math" w:hAnsi="Cambria Math"/>
                  <w:szCs w:val="24"/>
                </w:rPr>
                <m:t>cos</m:t>
              </m:r>
            </m:fName>
            <m:e>
              <m:r>
                <w:rPr>
                  <w:rFonts w:ascii="Cambria Math" w:hAnsi="Cambria Math"/>
                  <w:szCs w:val="24"/>
                </w:rPr>
                <m:t>36,87=4,7 N</m:t>
              </m:r>
            </m:e>
          </m:func>
        </m:oMath>
      </m:oMathPara>
    </w:p>
    <w:p w:rsidR="00423C74" w:rsidRDefault="00423C74" w:rsidP="00423C74">
      <w:pPr>
        <w:rPr>
          <w:i/>
          <w:szCs w:val="24"/>
        </w:rPr>
      </w:pPr>
    </w:p>
    <w:p w:rsidR="00423C74" w:rsidRPr="008A75F7" w:rsidRDefault="00423C74" w:rsidP="00423C74">
      <w:pPr>
        <w:pStyle w:val="ListParagraph"/>
        <w:numPr>
          <w:ilvl w:val="0"/>
          <w:numId w:val="6"/>
        </w:numPr>
        <w:rPr>
          <w:i/>
          <w:szCs w:val="24"/>
        </w:rPr>
      </w:pPr>
      <m:oMath>
        <m:sSub>
          <m:sSubPr>
            <m:ctrlPr>
              <w:rPr>
                <w:rFonts w:ascii="Cambria Math" w:hAnsi="Cambria Math"/>
                <w:i/>
                <w:szCs w:val="24"/>
              </w:rPr>
            </m:ctrlPr>
          </m:sSubPr>
          <m:e>
            <m:r>
              <w:rPr>
                <w:rFonts w:ascii="Cambria Math" w:hAnsi="Cambria Math"/>
                <w:szCs w:val="24"/>
              </w:rPr>
              <m:t>F</m:t>
            </m:r>
          </m:e>
          <m:sub>
            <m:r>
              <w:rPr>
                <w:rFonts w:ascii="Cambria Math" w:hAnsi="Cambria Math"/>
                <w:szCs w:val="24"/>
              </w:rPr>
              <m:t>tr</m:t>
            </m:r>
          </m:sub>
        </m:sSub>
        <m:r>
          <w:rPr>
            <w:rFonts w:ascii="Cambria Math" w:hAnsi="Cambria Math"/>
            <w:szCs w:val="24"/>
          </w:rPr>
          <m:t>=F</m:t>
        </m:r>
      </m:oMath>
    </w:p>
    <w:p w:rsidR="00423C74" w:rsidRDefault="00423C74" w:rsidP="00423C74">
      <w:pPr>
        <w:rPr>
          <w:i/>
          <w:szCs w:val="24"/>
        </w:rPr>
      </w:pPr>
      <w:r>
        <w:rPr>
          <w:i/>
          <w:szCs w:val="24"/>
        </w:rPr>
        <w:t xml:space="preserve">         </w:t>
      </w:r>
      <m:oMath>
        <m:r>
          <w:rPr>
            <w:rFonts w:ascii="Cambria Math" w:hAnsi="Cambria Math"/>
            <w:szCs w:val="24"/>
          </w:rPr>
          <m:t>μ∙N=F</m:t>
        </m:r>
      </m:oMath>
      <w:r>
        <w:rPr>
          <w:i/>
          <w:szCs w:val="24"/>
        </w:rPr>
        <w:t xml:space="preserve">         s obzirom da je N=F</w:t>
      </w:r>
      <w:r>
        <w:rPr>
          <w:i/>
          <w:szCs w:val="24"/>
          <w:vertAlign w:val="subscript"/>
        </w:rPr>
        <w:t>N</w:t>
      </w:r>
    </w:p>
    <w:p w:rsidR="00423C74" w:rsidRPr="00E864AE" w:rsidRDefault="00423C74" w:rsidP="00423C74">
      <w:pPr>
        <w:rPr>
          <w:i/>
          <w:szCs w:val="24"/>
        </w:rPr>
      </w:pPr>
    </w:p>
    <w:p w:rsidR="00423C74" w:rsidRDefault="00423C74" w:rsidP="00423C74">
      <w:pPr>
        <w:rPr>
          <w:i/>
          <w:szCs w:val="24"/>
          <w:vertAlign w:val="subscript"/>
        </w:rPr>
      </w:pPr>
      <w:r>
        <w:rPr>
          <w:i/>
          <w:szCs w:val="24"/>
          <w:vertAlign w:val="subscript"/>
        </w:rPr>
        <w:t xml:space="preserve">           </w:t>
      </w:r>
      <m:oMath>
        <m:r>
          <w:rPr>
            <w:rFonts w:ascii="Cambria Math" w:hAnsi="Cambria Math"/>
            <w:szCs w:val="24"/>
            <w:vertAlign w:val="subscript"/>
          </w:rPr>
          <m:t>μ∙G</m:t>
        </m:r>
        <m:func>
          <m:funcPr>
            <m:ctrlPr>
              <w:rPr>
                <w:rFonts w:ascii="Cambria Math" w:hAnsi="Cambria Math"/>
                <w:i/>
                <w:szCs w:val="24"/>
                <w:vertAlign w:val="subscript"/>
              </w:rPr>
            </m:ctrlPr>
          </m:funcPr>
          <m:fName>
            <m:r>
              <m:rPr>
                <m:sty m:val="p"/>
              </m:rPr>
              <w:rPr>
                <w:rFonts w:ascii="Cambria Math" w:hAnsi="Cambria Math"/>
                <w:szCs w:val="24"/>
                <w:vertAlign w:val="subscript"/>
              </w:rPr>
              <m:t>cos</m:t>
            </m:r>
          </m:fName>
          <m:e>
            <m:r>
              <w:rPr>
                <w:rFonts w:ascii="Cambria Math" w:hAnsi="Cambria Math"/>
                <w:szCs w:val="24"/>
                <w:vertAlign w:val="subscript"/>
              </w:rPr>
              <m:t>α=G</m:t>
            </m:r>
            <m:func>
              <m:funcPr>
                <m:ctrlPr>
                  <w:rPr>
                    <w:rFonts w:ascii="Cambria Math" w:hAnsi="Cambria Math"/>
                    <w:i/>
                    <w:szCs w:val="24"/>
                    <w:vertAlign w:val="subscript"/>
                  </w:rPr>
                </m:ctrlPr>
              </m:funcPr>
              <m:fName>
                <m:r>
                  <m:rPr>
                    <m:sty m:val="p"/>
                  </m:rPr>
                  <w:rPr>
                    <w:rFonts w:ascii="Cambria Math" w:hAnsi="Cambria Math"/>
                    <w:szCs w:val="24"/>
                    <w:vertAlign w:val="subscript"/>
                  </w:rPr>
                  <m:t>sin</m:t>
                </m:r>
              </m:fName>
              <m:e>
                <m:r>
                  <w:rPr>
                    <w:rFonts w:ascii="Cambria Math" w:hAnsi="Cambria Math"/>
                    <w:szCs w:val="24"/>
                    <w:vertAlign w:val="subscript"/>
                  </w:rPr>
                  <m:t>α</m:t>
                </m:r>
              </m:e>
            </m:func>
          </m:e>
        </m:func>
      </m:oMath>
    </w:p>
    <w:p w:rsidR="00423C74" w:rsidRPr="00024326" w:rsidRDefault="00423C74" w:rsidP="00423C74">
      <w:pPr>
        <w:rPr>
          <w:i/>
          <w:szCs w:val="24"/>
          <w:vertAlign w:val="subscript"/>
        </w:rPr>
      </w:pPr>
      <w:r>
        <w:rPr>
          <w:i/>
          <w:szCs w:val="24"/>
          <w:vertAlign w:val="subscript"/>
        </w:rPr>
        <w:t xml:space="preserve">          </w:t>
      </w:r>
      <m:oMath>
        <m:r>
          <w:rPr>
            <w:rFonts w:ascii="Cambria Math" w:hAnsi="Cambria Math"/>
            <w:szCs w:val="24"/>
            <w:vertAlign w:val="subscript"/>
          </w:rPr>
          <m:t>μ=</m:t>
        </m:r>
        <m:f>
          <m:fPr>
            <m:ctrlPr>
              <w:rPr>
                <w:rFonts w:ascii="Cambria Math" w:hAnsi="Cambria Math"/>
                <w:i/>
                <w:szCs w:val="24"/>
                <w:vertAlign w:val="subscript"/>
              </w:rPr>
            </m:ctrlPr>
          </m:fPr>
          <m:num>
            <m:func>
              <m:funcPr>
                <m:ctrlPr>
                  <w:rPr>
                    <w:rFonts w:ascii="Cambria Math" w:hAnsi="Cambria Math"/>
                    <w:i/>
                    <w:szCs w:val="24"/>
                    <w:vertAlign w:val="subscript"/>
                  </w:rPr>
                </m:ctrlPr>
              </m:funcPr>
              <m:fName>
                <m:r>
                  <m:rPr>
                    <m:sty m:val="p"/>
                  </m:rPr>
                  <w:rPr>
                    <w:rFonts w:ascii="Cambria Math" w:hAnsi="Cambria Math"/>
                    <w:szCs w:val="24"/>
                    <w:vertAlign w:val="subscript"/>
                  </w:rPr>
                  <m:t>sin</m:t>
                </m:r>
              </m:fName>
              <m:e>
                <m:r>
                  <w:rPr>
                    <w:rFonts w:ascii="Cambria Math" w:hAnsi="Cambria Math"/>
                    <w:szCs w:val="24"/>
                    <w:vertAlign w:val="subscript"/>
                  </w:rPr>
                  <m:t>α</m:t>
                </m:r>
              </m:e>
            </m:func>
          </m:num>
          <m:den>
            <m:func>
              <m:funcPr>
                <m:ctrlPr>
                  <w:rPr>
                    <w:rFonts w:ascii="Cambria Math" w:hAnsi="Cambria Math"/>
                    <w:i/>
                    <w:szCs w:val="24"/>
                    <w:vertAlign w:val="subscript"/>
                  </w:rPr>
                </m:ctrlPr>
              </m:funcPr>
              <m:fName>
                <m:r>
                  <m:rPr>
                    <m:sty m:val="p"/>
                  </m:rPr>
                  <w:rPr>
                    <w:rFonts w:ascii="Cambria Math" w:hAnsi="Cambria Math"/>
                    <w:szCs w:val="24"/>
                    <w:vertAlign w:val="subscript"/>
                  </w:rPr>
                  <m:t>cos</m:t>
                </m:r>
              </m:fName>
              <m:e>
                <m:r>
                  <w:rPr>
                    <w:rFonts w:ascii="Cambria Math" w:hAnsi="Cambria Math"/>
                    <w:szCs w:val="24"/>
                    <w:vertAlign w:val="subscript"/>
                  </w:rPr>
                  <m:t>α</m:t>
                </m:r>
              </m:e>
            </m:func>
          </m:den>
        </m:f>
        <m:r>
          <w:rPr>
            <w:rFonts w:ascii="Cambria Math" w:hAnsi="Cambria Math"/>
            <w:szCs w:val="24"/>
            <w:vertAlign w:val="subscript"/>
          </w:rPr>
          <m:t>=</m:t>
        </m:r>
        <m:f>
          <m:fPr>
            <m:ctrlPr>
              <w:rPr>
                <w:rFonts w:ascii="Cambria Math" w:hAnsi="Cambria Math"/>
                <w:i/>
                <w:szCs w:val="24"/>
                <w:vertAlign w:val="subscript"/>
              </w:rPr>
            </m:ctrlPr>
          </m:fPr>
          <m:num>
            <m:func>
              <m:funcPr>
                <m:ctrlPr>
                  <w:rPr>
                    <w:rFonts w:ascii="Cambria Math" w:hAnsi="Cambria Math"/>
                    <w:i/>
                    <w:szCs w:val="24"/>
                    <w:vertAlign w:val="subscript"/>
                  </w:rPr>
                </m:ctrlPr>
              </m:funcPr>
              <m:fName>
                <m:r>
                  <m:rPr>
                    <m:sty m:val="p"/>
                  </m:rPr>
                  <w:rPr>
                    <w:rFonts w:ascii="Cambria Math" w:hAnsi="Cambria Math"/>
                    <w:szCs w:val="24"/>
                    <w:vertAlign w:val="subscript"/>
                  </w:rPr>
                  <m:t>sin</m:t>
                </m:r>
              </m:fName>
              <m:e>
                <m:r>
                  <w:rPr>
                    <w:rFonts w:ascii="Cambria Math" w:hAnsi="Cambria Math"/>
                    <w:szCs w:val="24"/>
                    <w:vertAlign w:val="subscript"/>
                  </w:rPr>
                  <m:t>36,87</m:t>
                </m:r>
              </m:e>
            </m:func>
          </m:num>
          <m:den>
            <m:func>
              <m:funcPr>
                <m:ctrlPr>
                  <w:rPr>
                    <w:rFonts w:ascii="Cambria Math" w:hAnsi="Cambria Math"/>
                    <w:i/>
                    <w:szCs w:val="24"/>
                    <w:vertAlign w:val="subscript"/>
                  </w:rPr>
                </m:ctrlPr>
              </m:funcPr>
              <m:fName>
                <m:r>
                  <m:rPr>
                    <m:sty m:val="p"/>
                  </m:rPr>
                  <w:rPr>
                    <w:rFonts w:ascii="Cambria Math" w:hAnsi="Cambria Math"/>
                    <w:szCs w:val="24"/>
                    <w:vertAlign w:val="subscript"/>
                  </w:rPr>
                  <m:t>cos</m:t>
                </m:r>
              </m:fName>
              <m:e>
                <m:r>
                  <w:rPr>
                    <w:rFonts w:ascii="Cambria Math" w:hAnsi="Cambria Math"/>
                    <w:szCs w:val="24"/>
                    <w:vertAlign w:val="subscript"/>
                  </w:rPr>
                  <m:t>36,87</m:t>
                </m:r>
              </m:e>
            </m:func>
          </m:den>
        </m:f>
        <m:r>
          <w:rPr>
            <w:rFonts w:ascii="Cambria Math" w:hAnsi="Cambria Math"/>
            <w:szCs w:val="24"/>
            <w:vertAlign w:val="subscript"/>
          </w:rPr>
          <m:t>=</m:t>
        </m:r>
        <m:f>
          <m:fPr>
            <m:ctrlPr>
              <w:rPr>
                <w:rFonts w:ascii="Cambria Math" w:hAnsi="Cambria Math"/>
                <w:i/>
                <w:szCs w:val="24"/>
                <w:vertAlign w:val="subscript"/>
              </w:rPr>
            </m:ctrlPr>
          </m:fPr>
          <m:num>
            <m:r>
              <w:rPr>
                <w:rFonts w:ascii="Cambria Math" w:hAnsi="Cambria Math"/>
                <w:szCs w:val="24"/>
                <w:vertAlign w:val="subscript"/>
              </w:rPr>
              <m:t>0,6</m:t>
            </m:r>
          </m:num>
          <m:den>
            <m:r>
              <w:rPr>
                <w:rFonts w:ascii="Cambria Math" w:hAnsi="Cambria Math"/>
                <w:szCs w:val="24"/>
                <w:vertAlign w:val="subscript"/>
              </w:rPr>
              <m:t>0,8</m:t>
            </m:r>
          </m:den>
        </m:f>
        <m:r>
          <w:rPr>
            <w:rFonts w:ascii="Cambria Math" w:hAnsi="Cambria Math"/>
            <w:szCs w:val="24"/>
            <w:vertAlign w:val="subscript"/>
          </w:rPr>
          <m:t>=0,75</m:t>
        </m:r>
      </m:oMath>
    </w:p>
    <w:p w:rsidR="0003308E" w:rsidRDefault="0003308E" w:rsidP="0003308E">
      <w:pPr>
        <w:ind w:firstLine="360"/>
      </w:pPr>
    </w:p>
    <w:p w:rsidR="0003308E" w:rsidRPr="0003308E" w:rsidRDefault="0003308E" w:rsidP="0003308E">
      <w:pPr>
        <w:ind w:left="360"/>
        <w:rPr>
          <w:lang w:val="bs-Latn-BA"/>
        </w:rPr>
      </w:pPr>
    </w:p>
    <w:sectPr w:rsidR="0003308E" w:rsidRPr="0003308E" w:rsidSect="00EE02B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A00002EF" w:usb1="420020EB" w:usb2="00000000"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6CC8"/>
    <w:multiLevelType w:val="hybridMultilevel"/>
    <w:tmpl w:val="FD38DA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C828D8"/>
    <w:multiLevelType w:val="hybridMultilevel"/>
    <w:tmpl w:val="0430EBFE"/>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31A00651"/>
    <w:multiLevelType w:val="hybridMultilevel"/>
    <w:tmpl w:val="15663A9A"/>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4160326D"/>
    <w:multiLevelType w:val="hybridMultilevel"/>
    <w:tmpl w:val="8FA0692A"/>
    <w:lvl w:ilvl="0" w:tplc="FE8261BA">
      <w:start w:val="1"/>
      <w:numFmt w:val="lowerLetter"/>
      <w:lvlText w:val="%1)"/>
      <w:lvlJc w:val="left"/>
      <w:pPr>
        <w:ind w:left="420" w:hanging="360"/>
      </w:pPr>
      <w:rPr>
        <w:rFonts w:hint="default"/>
      </w:rPr>
    </w:lvl>
    <w:lvl w:ilvl="1" w:tplc="141A0019" w:tentative="1">
      <w:start w:val="1"/>
      <w:numFmt w:val="lowerLetter"/>
      <w:lvlText w:val="%2."/>
      <w:lvlJc w:val="left"/>
      <w:pPr>
        <w:ind w:left="1140" w:hanging="360"/>
      </w:pPr>
    </w:lvl>
    <w:lvl w:ilvl="2" w:tplc="141A001B" w:tentative="1">
      <w:start w:val="1"/>
      <w:numFmt w:val="lowerRoman"/>
      <w:lvlText w:val="%3."/>
      <w:lvlJc w:val="right"/>
      <w:pPr>
        <w:ind w:left="1860" w:hanging="180"/>
      </w:pPr>
    </w:lvl>
    <w:lvl w:ilvl="3" w:tplc="141A000F" w:tentative="1">
      <w:start w:val="1"/>
      <w:numFmt w:val="decimal"/>
      <w:lvlText w:val="%4."/>
      <w:lvlJc w:val="left"/>
      <w:pPr>
        <w:ind w:left="2580" w:hanging="360"/>
      </w:pPr>
    </w:lvl>
    <w:lvl w:ilvl="4" w:tplc="141A0019" w:tentative="1">
      <w:start w:val="1"/>
      <w:numFmt w:val="lowerLetter"/>
      <w:lvlText w:val="%5."/>
      <w:lvlJc w:val="left"/>
      <w:pPr>
        <w:ind w:left="3300" w:hanging="360"/>
      </w:pPr>
    </w:lvl>
    <w:lvl w:ilvl="5" w:tplc="141A001B" w:tentative="1">
      <w:start w:val="1"/>
      <w:numFmt w:val="lowerRoman"/>
      <w:lvlText w:val="%6."/>
      <w:lvlJc w:val="right"/>
      <w:pPr>
        <w:ind w:left="4020" w:hanging="180"/>
      </w:pPr>
    </w:lvl>
    <w:lvl w:ilvl="6" w:tplc="141A000F" w:tentative="1">
      <w:start w:val="1"/>
      <w:numFmt w:val="decimal"/>
      <w:lvlText w:val="%7."/>
      <w:lvlJc w:val="left"/>
      <w:pPr>
        <w:ind w:left="4740" w:hanging="360"/>
      </w:pPr>
    </w:lvl>
    <w:lvl w:ilvl="7" w:tplc="141A0019" w:tentative="1">
      <w:start w:val="1"/>
      <w:numFmt w:val="lowerLetter"/>
      <w:lvlText w:val="%8."/>
      <w:lvlJc w:val="left"/>
      <w:pPr>
        <w:ind w:left="5460" w:hanging="360"/>
      </w:pPr>
    </w:lvl>
    <w:lvl w:ilvl="8" w:tplc="141A001B" w:tentative="1">
      <w:start w:val="1"/>
      <w:numFmt w:val="lowerRoman"/>
      <w:lvlText w:val="%9."/>
      <w:lvlJc w:val="right"/>
      <w:pPr>
        <w:ind w:left="6180" w:hanging="180"/>
      </w:pPr>
    </w:lvl>
  </w:abstractNum>
  <w:abstractNum w:abstractNumId="4">
    <w:nsid w:val="4A0140B8"/>
    <w:multiLevelType w:val="hybridMultilevel"/>
    <w:tmpl w:val="F4724868"/>
    <w:lvl w:ilvl="0" w:tplc="C0B8DAA8">
      <w:start w:val="1"/>
      <w:numFmt w:val="decimal"/>
      <w:lvlText w:val="%1)"/>
      <w:lvlJc w:val="left"/>
      <w:pPr>
        <w:ind w:left="420" w:hanging="360"/>
      </w:pPr>
      <w:rPr>
        <w:rFonts w:hint="default"/>
      </w:rPr>
    </w:lvl>
    <w:lvl w:ilvl="1" w:tplc="141A0019" w:tentative="1">
      <w:start w:val="1"/>
      <w:numFmt w:val="lowerLetter"/>
      <w:lvlText w:val="%2."/>
      <w:lvlJc w:val="left"/>
      <w:pPr>
        <w:ind w:left="1140" w:hanging="360"/>
      </w:pPr>
    </w:lvl>
    <w:lvl w:ilvl="2" w:tplc="141A001B" w:tentative="1">
      <w:start w:val="1"/>
      <w:numFmt w:val="lowerRoman"/>
      <w:lvlText w:val="%3."/>
      <w:lvlJc w:val="right"/>
      <w:pPr>
        <w:ind w:left="1860" w:hanging="180"/>
      </w:pPr>
    </w:lvl>
    <w:lvl w:ilvl="3" w:tplc="141A000F" w:tentative="1">
      <w:start w:val="1"/>
      <w:numFmt w:val="decimal"/>
      <w:lvlText w:val="%4."/>
      <w:lvlJc w:val="left"/>
      <w:pPr>
        <w:ind w:left="2580" w:hanging="360"/>
      </w:pPr>
    </w:lvl>
    <w:lvl w:ilvl="4" w:tplc="141A0019" w:tentative="1">
      <w:start w:val="1"/>
      <w:numFmt w:val="lowerLetter"/>
      <w:lvlText w:val="%5."/>
      <w:lvlJc w:val="left"/>
      <w:pPr>
        <w:ind w:left="3300" w:hanging="360"/>
      </w:pPr>
    </w:lvl>
    <w:lvl w:ilvl="5" w:tplc="141A001B" w:tentative="1">
      <w:start w:val="1"/>
      <w:numFmt w:val="lowerRoman"/>
      <w:lvlText w:val="%6."/>
      <w:lvlJc w:val="right"/>
      <w:pPr>
        <w:ind w:left="4020" w:hanging="180"/>
      </w:pPr>
    </w:lvl>
    <w:lvl w:ilvl="6" w:tplc="141A000F" w:tentative="1">
      <w:start w:val="1"/>
      <w:numFmt w:val="decimal"/>
      <w:lvlText w:val="%7."/>
      <w:lvlJc w:val="left"/>
      <w:pPr>
        <w:ind w:left="4740" w:hanging="360"/>
      </w:pPr>
    </w:lvl>
    <w:lvl w:ilvl="7" w:tplc="141A0019" w:tentative="1">
      <w:start w:val="1"/>
      <w:numFmt w:val="lowerLetter"/>
      <w:lvlText w:val="%8."/>
      <w:lvlJc w:val="left"/>
      <w:pPr>
        <w:ind w:left="5460" w:hanging="360"/>
      </w:pPr>
    </w:lvl>
    <w:lvl w:ilvl="8" w:tplc="141A001B" w:tentative="1">
      <w:start w:val="1"/>
      <w:numFmt w:val="lowerRoman"/>
      <w:lvlText w:val="%9."/>
      <w:lvlJc w:val="right"/>
      <w:pPr>
        <w:ind w:left="6180" w:hanging="180"/>
      </w:pPr>
    </w:lvl>
  </w:abstractNum>
  <w:abstractNum w:abstractNumId="5">
    <w:nsid w:val="717311DE"/>
    <w:multiLevelType w:val="hybridMultilevel"/>
    <w:tmpl w:val="5C84A550"/>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oofState w:spelling="clean" w:grammar="clean"/>
  <w:defaultTabStop w:val="720"/>
  <w:hyphenationZone w:val="425"/>
  <w:characterSpacingControl w:val="doNotCompress"/>
  <w:compat/>
  <w:rsids>
    <w:rsidRoot w:val="00BF2EFE"/>
    <w:rsid w:val="000015BC"/>
    <w:rsid w:val="0003308E"/>
    <w:rsid w:val="001E0194"/>
    <w:rsid w:val="002633C5"/>
    <w:rsid w:val="002B6028"/>
    <w:rsid w:val="00423C74"/>
    <w:rsid w:val="004F7708"/>
    <w:rsid w:val="00796C83"/>
    <w:rsid w:val="007A2922"/>
    <w:rsid w:val="0089575B"/>
    <w:rsid w:val="008A74BB"/>
    <w:rsid w:val="008C347C"/>
    <w:rsid w:val="009E24F6"/>
    <w:rsid w:val="00AC713F"/>
    <w:rsid w:val="00B42253"/>
    <w:rsid w:val="00BF2EFE"/>
    <w:rsid w:val="00C24A04"/>
    <w:rsid w:val="00C57A9B"/>
    <w:rsid w:val="00C82822"/>
    <w:rsid w:val="00CD7F3C"/>
    <w:rsid w:val="00D1392A"/>
    <w:rsid w:val="00D9350A"/>
    <w:rsid w:val="00EB3DD8"/>
    <w:rsid w:val="00EE02B3"/>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strokecolor="none"/>
    </o:shapedefaults>
    <o:shapelayout v:ext="edit">
      <o:idmap v:ext="edit" data="1"/>
      <o:rules v:ext="edit">
        <o:r id="V:Rule2" type="connector" idref="#_x0000_s1046"/>
        <o:r id="V:Rule3" type="connector" idref="#_x0000_s1047"/>
        <o:r id="V:Rule4" type="connector" idref="#_x0000_s1049"/>
        <o:r id="V:Rule5" type="connector" idref="#_x0000_s1052"/>
        <o:r id="V:Rule6" type="connector" idref="#_x0000_s1051"/>
        <o:r id="V:Rule7" type="connector" idref="#_x0000_s1053"/>
        <o:r id="V:Rule8" type="connector" idref="#_x0000_s1050"/>
        <o:r id="V:Rule9" type="connector" idref="#_x0000_s1054"/>
        <o:r id="V:Rule10" type="connector" idref="#_x0000_s1069"/>
        <o:r id="V:Rule11" type="connector" idref="#_x0000_s1071"/>
        <o:r id="V:Rule12" type="connector" idref="#_x0000_s1073"/>
        <o:r id="V:Rule13" type="connector" idref="#_x0000_s1072"/>
        <o:r id="V:Rule14" type="connector" idref="#_x0000_s1070"/>
        <o:r id="V:Rule15" type="connector" idref="#_x0000_s1075"/>
        <o:r id="V:Rule16" type="connector" idref="#_x0000_s10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EFE"/>
    <w:pPr>
      <w:spacing w:after="0" w:line="240" w:lineRule="auto"/>
    </w:pPr>
    <w:rPr>
      <w:rFonts w:ascii="Times New Roman" w:eastAsia="Times New Roman" w:hAnsi="Times New Roman" w:cs="Times New Roman"/>
      <w:sz w:val="24"/>
      <w:szCs w:val="4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92A"/>
    <w:pPr>
      <w:ind w:left="720"/>
      <w:contextualSpacing/>
    </w:pPr>
  </w:style>
  <w:style w:type="paragraph" w:styleId="BalloonText">
    <w:name w:val="Balloon Text"/>
    <w:basedOn w:val="Normal"/>
    <w:link w:val="BalloonTextChar"/>
    <w:uiPriority w:val="99"/>
    <w:semiHidden/>
    <w:unhideWhenUsed/>
    <w:rsid w:val="0003308E"/>
    <w:rPr>
      <w:rFonts w:ascii="Tahoma" w:hAnsi="Tahoma" w:cs="Tahoma"/>
      <w:sz w:val="16"/>
      <w:szCs w:val="16"/>
    </w:rPr>
  </w:style>
  <w:style w:type="character" w:customStyle="1" w:styleId="BalloonTextChar">
    <w:name w:val="Balloon Text Char"/>
    <w:basedOn w:val="DefaultParagraphFont"/>
    <w:link w:val="BalloonText"/>
    <w:uiPriority w:val="99"/>
    <w:semiHidden/>
    <w:rsid w:val="0003308E"/>
    <w:rPr>
      <w:rFonts w:ascii="Tahoma" w:eastAsia="Times New Roman" w:hAnsi="Tahoma" w:cs="Tahoma"/>
      <w:sz w:val="16"/>
      <w:szCs w:val="16"/>
      <w:lang w:val="hr-HR" w:eastAsia="hr-HR"/>
    </w:rPr>
  </w:style>
  <w:style w:type="character" w:styleId="PlaceholderText">
    <w:name w:val="Placeholder Text"/>
    <w:basedOn w:val="DefaultParagraphFont"/>
    <w:uiPriority w:val="99"/>
    <w:semiHidden/>
    <w:rsid w:val="0003308E"/>
    <w:rPr>
      <w:color w:val="808080"/>
    </w:rPr>
  </w:style>
</w:styles>
</file>

<file path=word/webSettings.xml><?xml version="1.0" encoding="utf-8"?>
<w:webSettings xmlns:r="http://schemas.openxmlformats.org/officeDocument/2006/relationships" xmlns:w="http://schemas.openxmlformats.org/wordprocessingml/2006/main">
  <w:divs>
    <w:div w:id="31006353">
      <w:bodyDiv w:val="1"/>
      <w:marLeft w:val="0"/>
      <w:marRight w:val="0"/>
      <w:marTop w:val="0"/>
      <w:marBottom w:val="0"/>
      <w:divBdr>
        <w:top w:val="none" w:sz="0" w:space="0" w:color="auto"/>
        <w:left w:val="none" w:sz="0" w:space="0" w:color="auto"/>
        <w:bottom w:val="none" w:sz="0" w:space="0" w:color="auto"/>
        <w:right w:val="none" w:sz="0" w:space="0" w:color="auto"/>
      </w:divBdr>
      <w:divsChild>
        <w:div w:id="521667556">
          <w:marLeft w:val="0"/>
          <w:marRight w:val="0"/>
          <w:marTop w:val="0"/>
          <w:marBottom w:val="0"/>
          <w:divBdr>
            <w:top w:val="none" w:sz="0" w:space="0" w:color="auto"/>
            <w:left w:val="none" w:sz="0" w:space="0" w:color="auto"/>
            <w:bottom w:val="none" w:sz="0" w:space="0" w:color="auto"/>
            <w:right w:val="none" w:sz="0" w:space="0" w:color="auto"/>
          </w:divBdr>
        </w:div>
        <w:div w:id="1273395274">
          <w:marLeft w:val="0"/>
          <w:marRight w:val="0"/>
          <w:marTop w:val="0"/>
          <w:marBottom w:val="0"/>
          <w:divBdr>
            <w:top w:val="none" w:sz="0" w:space="0" w:color="auto"/>
            <w:left w:val="none" w:sz="0" w:space="0" w:color="auto"/>
            <w:bottom w:val="none" w:sz="0" w:space="0" w:color="auto"/>
            <w:right w:val="none" w:sz="0" w:space="0" w:color="auto"/>
          </w:divBdr>
        </w:div>
        <w:div w:id="1658068720">
          <w:marLeft w:val="0"/>
          <w:marRight w:val="0"/>
          <w:marTop w:val="0"/>
          <w:marBottom w:val="0"/>
          <w:divBdr>
            <w:top w:val="none" w:sz="0" w:space="0" w:color="auto"/>
            <w:left w:val="none" w:sz="0" w:space="0" w:color="auto"/>
            <w:bottom w:val="none" w:sz="0" w:space="0" w:color="auto"/>
            <w:right w:val="none" w:sz="0" w:space="0" w:color="auto"/>
          </w:divBdr>
        </w:div>
        <w:div w:id="1895853029">
          <w:marLeft w:val="0"/>
          <w:marRight w:val="0"/>
          <w:marTop w:val="0"/>
          <w:marBottom w:val="0"/>
          <w:divBdr>
            <w:top w:val="none" w:sz="0" w:space="0" w:color="auto"/>
            <w:left w:val="none" w:sz="0" w:space="0" w:color="auto"/>
            <w:bottom w:val="none" w:sz="0" w:space="0" w:color="auto"/>
            <w:right w:val="none" w:sz="0" w:space="0" w:color="auto"/>
          </w:divBdr>
        </w:div>
        <w:div w:id="1233271822">
          <w:marLeft w:val="0"/>
          <w:marRight w:val="0"/>
          <w:marTop w:val="0"/>
          <w:marBottom w:val="0"/>
          <w:divBdr>
            <w:top w:val="none" w:sz="0" w:space="0" w:color="auto"/>
            <w:left w:val="none" w:sz="0" w:space="0" w:color="auto"/>
            <w:bottom w:val="none" w:sz="0" w:space="0" w:color="auto"/>
            <w:right w:val="none" w:sz="0" w:space="0" w:color="auto"/>
          </w:divBdr>
        </w:div>
        <w:div w:id="150563841">
          <w:marLeft w:val="0"/>
          <w:marRight w:val="0"/>
          <w:marTop w:val="0"/>
          <w:marBottom w:val="0"/>
          <w:divBdr>
            <w:top w:val="none" w:sz="0" w:space="0" w:color="auto"/>
            <w:left w:val="none" w:sz="0" w:space="0" w:color="auto"/>
            <w:bottom w:val="none" w:sz="0" w:space="0" w:color="auto"/>
            <w:right w:val="none" w:sz="0" w:space="0" w:color="auto"/>
          </w:divBdr>
        </w:div>
        <w:div w:id="75250246">
          <w:marLeft w:val="0"/>
          <w:marRight w:val="0"/>
          <w:marTop w:val="0"/>
          <w:marBottom w:val="0"/>
          <w:divBdr>
            <w:top w:val="none" w:sz="0" w:space="0" w:color="auto"/>
            <w:left w:val="none" w:sz="0" w:space="0" w:color="auto"/>
            <w:bottom w:val="none" w:sz="0" w:space="0" w:color="auto"/>
            <w:right w:val="none" w:sz="0" w:space="0" w:color="auto"/>
          </w:divBdr>
        </w:div>
        <w:div w:id="834422435">
          <w:marLeft w:val="0"/>
          <w:marRight w:val="0"/>
          <w:marTop w:val="0"/>
          <w:marBottom w:val="0"/>
          <w:divBdr>
            <w:top w:val="none" w:sz="0" w:space="0" w:color="auto"/>
            <w:left w:val="none" w:sz="0" w:space="0" w:color="auto"/>
            <w:bottom w:val="none" w:sz="0" w:space="0" w:color="auto"/>
            <w:right w:val="none" w:sz="0" w:space="0" w:color="auto"/>
          </w:divBdr>
        </w:div>
      </w:divsChild>
    </w:div>
    <w:div w:id="512497686">
      <w:bodyDiv w:val="1"/>
      <w:marLeft w:val="0"/>
      <w:marRight w:val="0"/>
      <w:marTop w:val="0"/>
      <w:marBottom w:val="0"/>
      <w:divBdr>
        <w:top w:val="none" w:sz="0" w:space="0" w:color="auto"/>
        <w:left w:val="none" w:sz="0" w:space="0" w:color="auto"/>
        <w:bottom w:val="none" w:sz="0" w:space="0" w:color="auto"/>
        <w:right w:val="none" w:sz="0" w:space="0" w:color="auto"/>
      </w:divBdr>
      <w:divsChild>
        <w:div w:id="78065290">
          <w:marLeft w:val="0"/>
          <w:marRight w:val="0"/>
          <w:marTop w:val="0"/>
          <w:marBottom w:val="0"/>
          <w:divBdr>
            <w:top w:val="none" w:sz="0" w:space="0" w:color="auto"/>
            <w:left w:val="none" w:sz="0" w:space="0" w:color="auto"/>
            <w:bottom w:val="none" w:sz="0" w:space="0" w:color="auto"/>
            <w:right w:val="none" w:sz="0" w:space="0" w:color="auto"/>
          </w:divBdr>
        </w:div>
        <w:div w:id="179778284">
          <w:marLeft w:val="0"/>
          <w:marRight w:val="0"/>
          <w:marTop w:val="0"/>
          <w:marBottom w:val="0"/>
          <w:divBdr>
            <w:top w:val="none" w:sz="0" w:space="0" w:color="auto"/>
            <w:left w:val="none" w:sz="0" w:space="0" w:color="auto"/>
            <w:bottom w:val="none" w:sz="0" w:space="0" w:color="auto"/>
            <w:right w:val="none" w:sz="0" w:space="0" w:color="auto"/>
          </w:divBdr>
        </w:div>
        <w:div w:id="778063300">
          <w:marLeft w:val="0"/>
          <w:marRight w:val="0"/>
          <w:marTop w:val="0"/>
          <w:marBottom w:val="0"/>
          <w:divBdr>
            <w:top w:val="none" w:sz="0" w:space="0" w:color="auto"/>
            <w:left w:val="none" w:sz="0" w:space="0" w:color="auto"/>
            <w:bottom w:val="none" w:sz="0" w:space="0" w:color="auto"/>
            <w:right w:val="none" w:sz="0" w:space="0" w:color="auto"/>
          </w:divBdr>
        </w:div>
        <w:div w:id="57896897">
          <w:marLeft w:val="0"/>
          <w:marRight w:val="0"/>
          <w:marTop w:val="0"/>
          <w:marBottom w:val="0"/>
          <w:divBdr>
            <w:top w:val="none" w:sz="0" w:space="0" w:color="auto"/>
            <w:left w:val="none" w:sz="0" w:space="0" w:color="auto"/>
            <w:bottom w:val="none" w:sz="0" w:space="0" w:color="auto"/>
            <w:right w:val="none" w:sz="0" w:space="0" w:color="auto"/>
          </w:divBdr>
        </w:div>
        <w:div w:id="1705447009">
          <w:marLeft w:val="0"/>
          <w:marRight w:val="0"/>
          <w:marTop w:val="0"/>
          <w:marBottom w:val="0"/>
          <w:divBdr>
            <w:top w:val="none" w:sz="0" w:space="0" w:color="auto"/>
            <w:left w:val="none" w:sz="0" w:space="0" w:color="auto"/>
            <w:bottom w:val="none" w:sz="0" w:space="0" w:color="auto"/>
            <w:right w:val="none" w:sz="0" w:space="0" w:color="auto"/>
          </w:divBdr>
        </w:div>
      </w:divsChild>
    </w:div>
    <w:div w:id="808473317">
      <w:bodyDiv w:val="1"/>
      <w:marLeft w:val="0"/>
      <w:marRight w:val="0"/>
      <w:marTop w:val="0"/>
      <w:marBottom w:val="0"/>
      <w:divBdr>
        <w:top w:val="none" w:sz="0" w:space="0" w:color="auto"/>
        <w:left w:val="none" w:sz="0" w:space="0" w:color="auto"/>
        <w:bottom w:val="none" w:sz="0" w:space="0" w:color="auto"/>
        <w:right w:val="none" w:sz="0" w:space="0" w:color="auto"/>
      </w:divBdr>
      <w:divsChild>
        <w:div w:id="1059086526">
          <w:marLeft w:val="0"/>
          <w:marRight w:val="0"/>
          <w:marTop w:val="0"/>
          <w:marBottom w:val="0"/>
          <w:divBdr>
            <w:top w:val="none" w:sz="0" w:space="0" w:color="auto"/>
            <w:left w:val="none" w:sz="0" w:space="0" w:color="auto"/>
            <w:bottom w:val="none" w:sz="0" w:space="0" w:color="auto"/>
            <w:right w:val="none" w:sz="0" w:space="0" w:color="auto"/>
          </w:divBdr>
        </w:div>
        <w:div w:id="33427793">
          <w:marLeft w:val="0"/>
          <w:marRight w:val="0"/>
          <w:marTop w:val="0"/>
          <w:marBottom w:val="0"/>
          <w:divBdr>
            <w:top w:val="none" w:sz="0" w:space="0" w:color="auto"/>
            <w:left w:val="none" w:sz="0" w:space="0" w:color="auto"/>
            <w:bottom w:val="none" w:sz="0" w:space="0" w:color="auto"/>
            <w:right w:val="none" w:sz="0" w:space="0" w:color="auto"/>
          </w:divBdr>
        </w:div>
        <w:div w:id="1392540299">
          <w:marLeft w:val="0"/>
          <w:marRight w:val="0"/>
          <w:marTop w:val="0"/>
          <w:marBottom w:val="0"/>
          <w:divBdr>
            <w:top w:val="none" w:sz="0" w:space="0" w:color="auto"/>
            <w:left w:val="none" w:sz="0" w:space="0" w:color="auto"/>
            <w:bottom w:val="none" w:sz="0" w:space="0" w:color="auto"/>
            <w:right w:val="none" w:sz="0" w:space="0" w:color="auto"/>
          </w:divBdr>
        </w:div>
        <w:div w:id="1661304193">
          <w:marLeft w:val="0"/>
          <w:marRight w:val="0"/>
          <w:marTop w:val="0"/>
          <w:marBottom w:val="0"/>
          <w:divBdr>
            <w:top w:val="none" w:sz="0" w:space="0" w:color="auto"/>
            <w:left w:val="none" w:sz="0" w:space="0" w:color="auto"/>
            <w:bottom w:val="none" w:sz="0" w:space="0" w:color="auto"/>
            <w:right w:val="none" w:sz="0" w:space="0" w:color="auto"/>
          </w:divBdr>
        </w:div>
        <w:div w:id="1553465905">
          <w:marLeft w:val="0"/>
          <w:marRight w:val="0"/>
          <w:marTop w:val="0"/>
          <w:marBottom w:val="0"/>
          <w:divBdr>
            <w:top w:val="none" w:sz="0" w:space="0" w:color="auto"/>
            <w:left w:val="none" w:sz="0" w:space="0" w:color="auto"/>
            <w:bottom w:val="none" w:sz="0" w:space="0" w:color="auto"/>
            <w:right w:val="none" w:sz="0" w:space="0" w:color="auto"/>
          </w:divBdr>
        </w:div>
        <w:div w:id="761997652">
          <w:marLeft w:val="0"/>
          <w:marRight w:val="0"/>
          <w:marTop w:val="0"/>
          <w:marBottom w:val="0"/>
          <w:divBdr>
            <w:top w:val="none" w:sz="0" w:space="0" w:color="auto"/>
            <w:left w:val="none" w:sz="0" w:space="0" w:color="auto"/>
            <w:bottom w:val="none" w:sz="0" w:space="0" w:color="auto"/>
            <w:right w:val="none" w:sz="0" w:space="0" w:color="auto"/>
          </w:divBdr>
        </w:div>
        <w:div w:id="37977143">
          <w:marLeft w:val="0"/>
          <w:marRight w:val="0"/>
          <w:marTop w:val="0"/>
          <w:marBottom w:val="0"/>
          <w:divBdr>
            <w:top w:val="none" w:sz="0" w:space="0" w:color="auto"/>
            <w:left w:val="none" w:sz="0" w:space="0" w:color="auto"/>
            <w:bottom w:val="none" w:sz="0" w:space="0" w:color="auto"/>
            <w:right w:val="none" w:sz="0" w:space="0" w:color="auto"/>
          </w:divBdr>
        </w:div>
        <w:div w:id="2042245208">
          <w:marLeft w:val="0"/>
          <w:marRight w:val="0"/>
          <w:marTop w:val="0"/>
          <w:marBottom w:val="0"/>
          <w:divBdr>
            <w:top w:val="none" w:sz="0" w:space="0" w:color="auto"/>
            <w:left w:val="none" w:sz="0" w:space="0" w:color="auto"/>
            <w:bottom w:val="none" w:sz="0" w:space="0" w:color="auto"/>
            <w:right w:val="none" w:sz="0" w:space="0" w:color="auto"/>
          </w:divBdr>
        </w:div>
      </w:divsChild>
    </w:div>
    <w:div w:id="1042244522">
      <w:bodyDiv w:val="1"/>
      <w:marLeft w:val="0"/>
      <w:marRight w:val="0"/>
      <w:marTop w:val="0"/>
      <w:marBottom w:val="0"/>
      <w:divBdr>
        <w:top w:val="none" w:sz="0" w:space="0" w:color="auto"/>
        <w:left w:val="none" w:sz="0" w:space="0" w:color="auto"/>
        <w:bottom w:val="none" w:sz="0" w:space="0" w:color="auto"/>
        <w:right w:val="none" w:sz="0" w:space="0" w:color="auto"/>
      </w:divBdr>
      <w:divsChild>
        <w:div w:id="1731419567">
          <w:marLeft w:val="0"/>
          <w:marRight w:val="0"/>
          <w:marTop w:val="0"/>
          <w:marBottom w:val="0"/>
          <w:divBdr>
            <w:top w:val="none" w:sz="0" w:space="0" w:color="auto"/>
            <w:left w:val="none" w:sz="0" w:space="0" w:color="auto"/>
            <w:bottom w:val="none" w:sz="0" w:space="0" w:color="auto"/>
            <w:right w:val="none" w:sz="0" w:space="0" w:color="auto"/>
          </w:divBdr>
        </w:div>
        <w:div w:id="757755389">
          <w:marLeft w:val="0"/>
          <w:marRight w:val="0"/>
          <w:marTop w:val="0"/>
          <w:marBottom w:val="0"/>
          <w:divBdr>
            <w:top w:val="none" w:sz="0" w:space="0" w:color="auto"/>
            <w:left w:val="none" w:sz="0" w:space="0" w:color="auto"/>
            <w:bottom w:val="none" w:sz="0" w:space="0" w:color="auto"/>
            <w:right w:val="none" w:sz="0" w:space="0" w:color="auto"/>
          </w:divBdr>
        </w:div>
        <w:div w:id="906961926">
          <w:marLeft w:val="0"/>
          <w:marRight w:val="0"/>
          <w:marTop w:val="0"/>
          <w:marBottom w:val="0"/>
          <w:divBdr>
            <w:top w:val="none" w:sz="0" w:space="0" w:color="auto"/>
            <w:left w:val="none" w:sz="0" w:space="0" w:color="auto"/>
            <w:bottom w:val="none" w:sz="0" w:space="0" w:color="auto"/>
            <w:right w:val="none" w:sz="0" w:space="0" w:color="auto"/>
          </w:divBdr>
        </w:div>
        <w:div w:id="269050692">
          <w:marLeft w:val="0"/>
          <w:marRight w:val="0"/>
          <w:marTop w:val="0"/>
          <w:marBottom w:val="0"/>
          <w:divBdr>
            <w:top w:val="none" w:sz="0" w:space="0" w:color="auto"/>
            <w:left w:val="none" w:sz="0" w:space="0" w:color="auto"/>
            <w:bottom w:val="none" w:sz="0" w:space="0" w:color="auto"/>
            <w:right w:val="none" w:sz="0" w:space="0" w:color="auto"/>
          </w:divBdr>
        </w:div>
        <w:div w:id="1389766868">
          <w:marLeft w:val="0"/>
          <w:marRight w:val="0"/>
          <w:marTop w:val="0"/>
          <w:marBottom w:val="0"/>
          <w:divBdr>
            <w:top w:val="none" w:sz="0" w:space="0" w:color="auto"/>
            <w:left w:val="none" w:sz="0" w:space="0" w:color="auto"/>
            <w:bottom w:val="none" w:sz="0" w:space="0" w:color="auto"/>
            <w:right w:val="none" w:sz="0" w:space="0" w:color="auto"/>
          </w:divBdr>
        </w:div>
        <w:div w:id="1626231297">
          <w:marLeft w:val="0"/>
          <w:marRight w:val="0"/>
          <w:marTop w:val="0"/>
          <w:marBottom w:val="0"/>
          <w:divBdr>
            <w:top w:val="none" w:sz="0" w:space="0" w:color="auto"/>
            <w:left w:val="none" w:sz="0" w:space="0" w:color="auto"/>
            <w:bottom w:val="none" w:sz="0" w:space="0" w:color="auto"/>
            <w:right w:val="none" w:sz="0" w:space="0" w:color="auto"/>
          </w:divBdr>
        </w:div>
        <w:div w:id="274870234">
          <w:marLeft w:val="0"/>
          <w:marRight w:val="0"/>
          <w:marTop w:val="0"/>
          <w:marBottom w:val="0"/>
          <w:divBdr>
            <w:top w:val="none" w:sz="0" w:space="0" w:color="auto"/>
            <w:left w:val="none" w:sz="0" w:space="0" w:color="auto"/>
            <w:bottom w:val="none" w:sz="0" w:space="0" w:color="auto"/>
            <w:right w:val="none" w:sz="0" w:space="0" w:color="auto"/>
          </w:divBdr>
        </w:div>
        <w:div w:id="1541017476">
          <w:marLeft w:val="0"/>
          <w:marRight w:val="0"/>
          <w:marTop w:val="0"/>
          <w:marBottom w:val="0"/>
          <w:divBdr>
            <w:top w:val="none" w:sz="0" w:space="0" w:color="auto"/>
            <w:left w:val="none" w:sz="0" w:space="0" w:color="auto"/>
            <w:bottom w:val="none" w:sz="0" w:space="0" w:color="auto"/>
            <w:right w:val="none" w:sz="0" w:space="0" w:color="auto"/>
          </w:divBdr>
        </w:div>
      </w:divsChild>
    </w:div>
    <w:div w:id="1102460860">
      <w:bodyDiv w:val="1"/>
      <w:marLeft w:val="0"/>
      <w:marRight w:val="0"/>
      <w:marTop w:val="0"/>
      <w:marBottom w:val="0"/>
      <w:divBdr>
        <w:top w:val="none" w:sz="0" w:space="0" w:color="auto"/>
        <w:left w:val="none" w:sz="0" w:space="0" w:color="auto"/>
        <w:bottom w:val="none" w:sz="0" w:space="0" w:color="auto"/>
        <w:right w:val="none" w:sz="0" w:space="0" w:color="auto"/>
      </w:divBdr>
      <w:divsChild>
        <w:div w:id="35783285">
          <w:marLeft w:val="0"/>
          <w:marRight w:val="0"/>
          <w:marTop w:val="0"/>
          <w:marBottom w:val="0"/>
          <w:divBdr>
            <w:top w:val="none" w:sz="0" w:space="0" w:color="auto"/>
            <w:left w:val="none" w:sz="0" w:space="0" w:color="auto"/>
            <w:bottom w:val="none" w:sz="0" w:space="0" w:color="auto"/>
            <w:right w:val="none" w:sz="0" w:space="0" w:color="auto"/>
          </w:divBdr>
          <w:divsChild>
            <w:div w:id="1358509841">
              <w:marLeft w:val="0"/>
              <w:marRight w:val="0"/>
              <w:marTop w:val="0"/>
              <w:marBottom w:val="0"/>
              <w:divBdr>
                <w:top w:val="none" w:sz="0" w:space="0" w:color="auto"/>
                <w:left w:val="none" w:sz="0" w:space="0" w:color="auto"/>
                <w:bottom w:val="none" w:sz="0" w:space="0" w:color="auto"/>
                <w:right w:val="none" w:sz="0" w:space="0" w:color="auto"/>
              </w:divBdr>
            </w:div>
            <w:div w:id="381488495">
              <w:marLeft w:val="0"/>
              <w:marRight w:val="0"/>
              <w:marTop w:val="0"/>
              <w:marBottom w:val="0"/>
              <w:divBdr>
                <w:top w:val="none" w:sz="0" w:space="0" w:color="auto"/>
                <w:left w:val="none" w:sz="0" w:space="0" w:color="auto"/>
                <w:bottom w:val="none" w:sz="0" w:space="0" w:color="auto"/>
                <w:right w:val="none" w:sz="0" w:space="0" w:color="auto"/>
              </w:divBdr>
            </w:div>
            <w:div w:id="1904171272">
              <w:marLeft w:val="0"/>
              <w:marRight w:val="0"/>
              <w:marTop w:val="0"/>
              <w:marBottom w:val="0"/>
              <w:divBdr>
                <w:top w:val="none" w:sz="0" w:space="0" w:color="auto"/>
                <w:left w:val="none" w:sz="0" w:space="0" w:color="auto"/>
                <w:bottom w:val="none" w:sz="0" w:space="0" w:color="auto"/>
                <w:right w:val="none" w:sz="0" w:space="0" w:color="auto"/>
              </w:divBdr>
            </w:div>
            <w:div w:id="533933194">
              <w:marLeft w:val="0"/>
              <w:marRight w:val="0"/>
              <w:marTop w:val="0"/>
              <w:marBottom w:val="0"/>
              <w:divBdr>
                <w:top w:val="none" w:sz="0" w:space="0" w:color="auto"/>
                <w:left w:val="none" w:sz="0" w:space="0" w:color="auto"/>
                <w:bottom w:val="none" w:sz="0" w:space="0" w:color="auto"/>
                <w:right w:val="none" w:sz="0" w:space="0" w:color="auto"/>
              </w:divBdr>
            </w:div>
            <w:div w:id="973370520">
              <w:marLeft w:val="0"/>
              <w:marRight w:val="0"/>
              <w:marTop w:val="0"/>
              <w:marBottom w:val="0"/>
              <w:divBdr>
                <w:top w:val="none" w:sz="0" w:space="0" w:color="auto"/>
                <w:left w:val="none" w:sz="0" w:space="0" w:color="auto"/>
                <w:bottom w:val="none" w:sz="0" w:space="0" w:color="auto"/>
                <w:right w:val="none" w:sz="0" w:space="0" w:color="auto"/>
              </w:divBdr>
            </w:div>
            <w:div w:id="690684155">
              <w:marLeft w:val="0"/>
              <w:marRight w:val="0"/>
              <w:marTop w:val="0"/>
              <w:marBottom w:val="0"/>
              <w:divBdr>
                <w:top w:val="none" w:sz="0" w:space="0" w:color="auto"/>
                <w:left w:val="none" w:sz="0" w:space="0" w:color="auto"/>
                <w:bottom w:val="none" w:sz="0" w:space="0" w:color="auto"/>
                <w:right w:val="none" w:sz="0" w:space="0" w:color="auto"/>
              </w:divBdr>
            </w:div>
            <w:div w:id="545946749">
              <w:marLeft w:val="0"/>
              <w:marRight w:val="0"/>
              <w:marTop w:val="0"/>
              <w:marBottom w:val="0"/>
              <w:divBdr>
                <w:top w:val="none" w:sz="0" w:space="0" w:color="auto"/>
                <w:left w:val="none" w:sz="0" w:space="0" w:color="auto"/>
                <w:bottom w:val="none" w:sz="0" w:space="0" w:color="auto"/>
                <w:right w:val="none" w:sz="0" w:space="0" w:color="auto"/>
              </w:divBdr>
            </w:div>
            <w:div w:id="1817214500">
              <w:marLeft w:val="0"/>
              <w:marRight w:val="0"/>
              <w:marTop w:val="0"/>
              <w:marBottom w:val="0"/>
              <w:divBdr>
                <w:top w:val="none" w:sz="0" w:space="0" w:color="auto"/>
                <w:left w:val="none" w:sz="0" w:space="0" w:color="auto"/>
                <w:bottom w:val="none" w:sz="0" w:space="0" w:color="auto"/>
                <w:right w:val="none" w:sz="0" w:space="0" w:color="auto"/>
              </w:divBdr>
            </w:div>
            <w:div w:id="1465806068">
              <w:marLeft w:val="0"/>
              <w:marRight w:val="0"/>
              <w:marTop w:val="0"/>
              <w:marBottom w:val="0"/>
              <w:divBdr>
                <w:top w:val="none" w:sz="0" w:space="0" w:color="auto"/>
                <w:left w:val="none" w:sz="0" w:space="0" w:color="auto"/>
                <w:bottom w:val="none" w:sz="0" w:space="0" w:color="auto"/>
                <w:right w:val="none" w:sz="0" w:space="0" w:color="auto"/>
              </w:divBdr>
            </w:div>
            <w:div w:id="121271006">
              <w:marLeft w:val="0"/>
              <w:marRight w:val="0"/>
              <w:marTop w:val="0"/>
              <w:marBottom w:val="0"/>
              <w:divBdr>
                <w:top w:val="none" w:sz="0" w:space="0" w:color="auto"/>
                <w:left w:val="none" w:sz="0" w:space="0" w:color="auto"/>
                <w:bottom w:val="none" w:sz="0" w:space="0" w:color="auto"/>
                <w:right w:val="none" w:sz="0" w:space="0" w:color="auto"/>
              </w:divBdr>
            </w:div>
            <w:div w:id="1255673350">
              <w:marLeft w:val="0"/>
              <w:marRight w:val="0"/>
              <w:marTop w:val="0"/>
              <w:marBottom w:val="0"/>
              <w:divBdr>
                <w:top w:val="none" w:sz="0" w:space="0" w:color="auto"/>
                <w:left w:val="none" w:sz="0" w:space="0" w:color="auto"/>
                <w:bottom w:val="none" w:sz="0" w:space="0" w:color="auto"/>
                <w:right w:val="none" w:sz="0" w:space="0" w:color="auto"/>
              </w:divBdr>
            </w:div>
            <w:div w:id="228615979">
              <w:marLeft w:val="0"/>
              <w:marRight w:val="0"/>
              <w:marTop w:val="0"/>
              <w:marBottom w:val="0"/>
              <w:divBdr>
                <w:top w:val="none" w:sz="0" w:space="0" w:color="auto"/>
                <w:left w:val="none" w:sz="0" w:space="0" w:color="auto"/>
                <w:bottom w:val="none" w:sz="0" w:space="0" w:color="auto"/>
                <w:right w:val="none" w:sz="0" w:space="0" w:color="auto"/>
              </w:divBdr>
            </w:div>
            <w:div w:id="76445651">
              <w:marLeft w:val="0"/>
              <w:marRight w:val="0"/>
              <w:marTop w:val="0"/>
              <w:marBottom w:val="0"/>
              <w:divBdr>
                <w:top w:val="none" w:sz="0" w:space="0" w:color="auto"/>
                <w:left w:val="none" w:sz="0" w:space="0" w:color="auto"/>
                <w:bottom w:val="none" w:sz="0" w:space="0" w:color="auto"/>
                <w:right w:val="none" w:sz="0" w:space="0" w:color="auto"/>
              </w:divBdr>
            </w:div>
            <w:div w:id="2062248085">
              <w:marLeft w:val="0"/>
              <w:marRight w:val="0"/>
              <w:marTop w:val="0"/>
              <w:marBottom w:val="0"/>
              <w:divBdr>
                <w:top w:val="none" w:sz="0" w:space="0" w:color="auto"/>
                <w:left w:val="none" w:sz="0" w:space="0" w:color="auto"/>
                <w:bottom w:val="none" w:sz="0" w:space="0" w:color="auto"/>
                <w:right w:val="none" w:sz="0" w:space="0" w:color="auto"/>
              </w:divBdr>
            </w:div>
            <w:div w:id="1320420315">
              <w:marLeft w:val="0"/>
              <w:marRight w:val="0"/>
              <w:marTop w:val="0"/>
              <w:marBottom w:val="0"/>
              <w:divBdr>
                <w:top w:val="none" w:sz="0" w:space="0" w:color="auto"/>
                <w:left w:val="none" w:sz="0" w:space="0" w:color="auto"/>
                <w:bottom w:val="none" w:sz="0" w:space="0" w:color="auto"/>
                <w:right w:val="none" w:sz="0" w:space="0" w:color="auto"/>
              </w:divBdr>
            </w:div>
            <w:div w:id="77096035">
              <w:marLeft w:val="0"/>
              <w:marRight w:val="0"/>
              <w:marTop w:val="0"/>
              <w:marBottom w:val="0"/>
              <w:divBdr>
                <w:top w:val="none" w:sz="0" w:space="0" w:color="auto"/>
                <w:left w:val="none" w:sz="0" w:space="0" w:color="auto"/>
                <w:bottom w:val="none" w:sz="0" w:space="0" w:color="auto"/>
                <w:right w:val="none" w:sz="0" w:space="0" w:color="auto"/>
              </w:divBdr>
            </w:div>
            <w:div w:id="1336034650">
              <w:marLeft w:val="0"/>
              <w:marRight w:val="0"/>
              <w:marTop w:val="0"/>
              <w:marBottom w:val="0"/>
              <w:divBdr>
                <w:top w:val="none" w:sz="0" w:space="0" w:color="auto"/>
                <w:left w:val="none" w:sz="0" w:space="0" w:color="auto"/>
                <w:bottom w:val="none" w:sz="0" w:space="0" w:color="auto"/>
                <w:right w:val="none" w:sz="0" w:space="0" w:color="auto"/>
              </w:divBdr>
            </w:div>
            <w:div w:id="798062719">
              <w:marLeft w:val="0"/>
              <w:marRight w:val="0"/>
              <w:marTop w:val="0"/>
              <w:marBottom w:val="0"/>
              <w:divBdr>
                <w:top w:val="none" w:sz="0" w:space="0" w:color="auto"/>
                <w:left w:val="none" w:sz="0" w:space="0" w:color="auto"/>
                <w:bottom w:val="none" w:sz="0" w:space="0" w:color="auto"/>
                <w:right w:val="none" w:sz="0" w:space="0" w:color="auto"/>
              </w:divBdr>
            </w:div>
            <w:div w:id="1035157160">
              <w:marLeft w:val="0"/>
              <w:marRight w:val="0"/>
              <w:marTop w:val="0"/>
              <w:marBottom w:val="0"/>
              <w:divBdr>
                <w:top w:val="none" w:sz="0" w:space="0" w:color="auto"/>
                <w:left w:val="none" w:sz="0" w:space="0" w:color="auto"/>
                <w:bottom w:val="none" w:sz="0" w:space="0" w:color="auto"/>
                <w:right w:val="none" w:sz="0" w:space="0" w:color="auto"/>
              </w:divBdr>
            </w:div>
            <w:div w:id="999500495">
              <w:marLeft w:val="0"/>
              <w:marRight w:val="0"/>
              <w:marTop w:val="0"/>
              <w:marBottom w:val="0"/>
              <w:divBdr>
                <w:top w:val="none" w:sz="0" w:space="0" w:color="auto"/>
                <w:left w:val="none" w:sz="0" w:space="0" w:color="auto"/>
                <w:bottom w:val="none" w:sz="0" w:space="0" w:color="auto"/>
                <w:right w:val="none" w:sz="0" w:space="0" w:color="auto"/>
              </w:divBdr>
            </w:div>
            <w:div w:id="1560092060">
              <w:marLeft w:val="0"/>
              <w:marRight w:val="0"/>
              <w:marTop w:val="0"/>
              <w:marBottom w:val="0"/>
              <w:divBdr>
                <w:top w:val="none" w:sz="0" w:space="0" w:color="auto"/>
                <w:left w:val="none" w:sz="0" w:space="0" w:color="auto"/>
                <w:bottom w:val="none" w:sz="0" w:space="0" w:color="auto"/>
                <w:right w:val="none" w:sz="0" w:space="0" w:color="auto"/>
              </w:divBdr>
            </w:div>
            <w:div w:id="11534703">
              <w:marLeft w:val="0"/>
              <w:marRight w:val="0"/>
              <w:marTop w:val="0"/>
              <w:marBottom w:val="0"/>
              <w:divBdr>
                <w:top w:val="none" w:sz="0" w:space="0" w:color="auto"/>
                <w:left w:val="none" w:sz="0" w:space="0" w:color="auto"/>
                <w:bottom w:val="none" w:sz="0" w:space="0" w:color="auto"/>
                <w:right w:val="none" w:sz="0" w:space="0" w:color="auto"/>
              </w:divBdr>
            </w:div>
            <w:div w:id="57024929">
              <w:marLeft w:val="0"/>
              <w:marRight w:val="0"/>
              <w:marTop w:val="0"/>
              <w:marBottom w:val="0"/>
              <w:divBdr>
                <w:top w:val="none" w:sz="0" w:space="0" w:color="auto"/>
                <w:left w:val="none" w:sz="0" w:space="0" w:color="auto"/>
                <w:bottom w:val="none" w:sz="0" w:space="0" w:color="auto"/>
                <w:right w:val="none" w:sz="0" w:space="0" w:color="auto"/>
              </w:divBdr>
            </w:div>
            <w:div w:id="1015497790">
              <w:marLeft w:val="0"/>
              <w:marRight w:val="0"/>
              <w:marTop w:val="0"/>
              <w:marBottom w:val="0"/>
              <w:divBdr>
                <w:top w:val="none" w:sz="0" w:space="0" w:color="auto"/>
                <w:left w:val="none" w:sz="0" w:space="0" w:color="auto"/>
                <w:bottom w:val="none" w:sz="0" w:space="0" w:color="auto"/>
                <w:right w:val="none" w:sz="0" w:space="0" w:color="auto"/>
              </w:divBdr>
            </w:div>
            <w:div w:id="594484079">
              <w:marLeft w:val="0"/>
              <w:marRight w:val="0"/>
              <w:marTop w:val="0"/>
              <w:marBottom w:val="0"/>
              <w:divBdr>
                <w:top w:val="none" w:sz="0" w:space="0" w:color="auto"/>
                <w:left w:val="none" w:sz="0" w:space="0" w:color="auto"/>
                <w:bottom w:val="none" w:sz="0" w:space="0" w:color="auto"/>
                <w:right w:val="none" w:sz="0" w:space="0" w:color="auto"/>
              </w:divBdr>
            </w:div>
            <w:div w:id="2077315311">
              <w:marLeft w:val="0"/>
              <w:marRight w:val="0"/>
              <w:marTop w:val="0"/>
              <w:marBottom w:val="0"/>
              <w:divBdr>
                <w:top w:val="none" w:sz="0" w:space="0" w:color="auto"/>
                <w:left w:val="none" w:sz="0" w:space="0" w:color="auto"/>
                <w:bottom w:val="none" w:sz="0" w:space="0" w:color="auto"/>
                <w:right w:val="none" w:sz="0" w:space="0" w:color="auto"/>
              </w:divBdr>
            </w:div>
            <w:div w:id="316568494">
              <w:marLeft w:val="0"/>
              <w:marRight w:val="0"/>
              <w:marTop w:val="0"/>
              <w:marBottom w:val="0"/>
              <w:divBdr>
                <w:top w:val="none" w:sz="0" w:space="0" w:color="auto"/>
                <w:left w:val="none" w:sz="0" w:space="0" w:color="auto"/>
                <w:bottom w:val="none" w:sz="0" w:space="0" w:color="auto"/>
                <w:right w:val="none" w:sz="0" w:space="0" w:color="auto"/>
              </w:divBdr>
            </w:div>
            <w:div w:id="112873545">
              <w:marLeft w:val="0"/>
              <w:marRight w:val="0"/>
              <w:marTop w:val="0"/>
              <w:marBottom w:val="0"/>
              <w:divBdr>
                <w:top w:val="none" w:sz="0" w:space="0" w:color="auto"/>
                <w:left w:val="none" w:sz="0" w:space="0" w:color="auto"/>
                <w:bottom w:val="none" w:sz="0" w:space="0" w:color="auto"/>
                <w:right w:val="none" w:sz="0" w:space="0" w:color="auto"/>
              </w:divBdr>
            </w:div>
            <w:div w:id="561402883">
              <w:marLeft w:val="0"/>
              <w:marRight w:val="0"/>
              <w:marTop w:val="0"/>
              <w:marBottom w:val="0"/>
              <w:divBdr>
                <w:top w:val="none" w:sz="0" w:space="0" w:color="auto"/>
                <w:left w:val="none" w:sz="0" w:space="0" w:color="auto"/>
                <w:bottom w:val="none" w:sz="0" w:space="0" w:color="auto"/>
                <w:right w:val="none" w:sz="0" w:space="0" w:color="auto"/>
              </w:divBdr>
            </w:div>
            <w:div w:id="689063806">
              <w:marLeft w:val="0"/>
              <w:marRight w:val="0"/>
              <w:marTop w:val="0"/>
              <w:marBottom w:val="0"/>
              <w:divBdr>
                <w:top w:val="none" w:sz="0" w:space="0" w:color="auto"/>
                <w:left w:val="none" w:sz="0" w:space="0" w:color="auto"/>
                <w:bottom w:val="none" w:sz="0" w:space="0" w:color="auto"/>
                <w:right w:val="none" w:sz="0" w:space="0" w:color="auto"/>
              </w:divBdr>
            </w:div>
            <w:div w:id="1336877772">
              <w:marLeft w:val="0"/>
              <w:marRight w:val="0"/>
              <w:marTop w:val="0"/>
              <w:marBottom w:val="0"/>
              <w:divBdr>
                <w:top w:val="none" w:sz="0" w:space="0" w:color="auto"/>
                <w:left w:val="none" w:sz="0" w:space="0" w:color="auto"/>
                <w:bottom w:val="none" w:sz="0" w:space="0" w:color="auto"/>
                <w:right w:val="none" w:sz="0" w:space="0" w:color="auto"/>
              </w:divBdr>
            </w:div>
            <w:div w:id="1986200211">
              <w:marLeft w:val="0"/>
              <w:marRight w:val="0"/>
              <w:marTop w:val="0"/>
              <w:marBottom w:val="0"/>
              <w:divBdr>
                <w:top w:val="none" w:sz="0" w:space="0" w:color="auto"/>
                <w:left w:val="none" w:sz="0" w:space="0" w:color="auto"/>
                <w:bottom w:val="none" w:sz="0" w:space="0" w:color="auto"/>
                <w:right w:val="none" w:sz="0" w:space="0" w:color="auto"/>
              </w:divBdr>
            </w:div>
            <w:div w:id="112770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869239">
      <w:bodyDiv w:val="1"/>
      <w:marLeft w:val="0"/>
      <w:marRight w:val="0"/>
      <w:marTop w:val="0"/>
      <w:marBottom w:val="0"/>
      <w:divBdr>
        <w:top w:val="none" w:sz="0" w:space="0" w:color="auto"/>
        <w:left w:val="none" w:sz="0" w:space="0" w:color="auto"/>
        <w:bottom w:val="none" w:sz="0" w:space="0" w:color="auto"/>
        <w:right w:val="none" w:sz="0" w:space="0" w:color="auto"/>
      </w:divBdr>
      <w:divsChild>
        <w:div w:id="620840263">
          <w:marLeft w:val="0"/>
          <w:marRight w:val="0"/>
          <w:marTop w:val="0"/>
          <w:marBottom w:val="0"/>
          <w:divBdr>
            <w:top w:val="none" w:sz="0" w:space="0" w:color="auto"/>
            <w:left w:val="none" w:sz="0" w:space="0" w:color="auto"/>
            <w:bottom w:val="none" w:sz="0" w:space="0" w:color="auto"/>
            <w:right w:val="none" w:sz="0" w:space="0" w:color="auto"/>
          </w:divBdr>
          <w:divsChild>
            <w:div w:id="1194685211">
              <w:marLeft w:val="0"/>
              <w:marRight w:val="0"/>
              <w:marTop w:val="0"/>
              <w:marBottom w:val="0"/>
              <w:divBdr>
                <w:top w:val="none" w:sz="0" w:space="0" w:color="auto"/>
                <w:left w:val="none" w:sz="0" w:space="0" w:color="auto"/>
                <w:bottom w:val="none" w:sz="0" w:space="0" w:color="auto"/>
                <w:right w:val="none" w:sz="0" w:space="0" w:color="auto"/>
              </w:divBdr>
            </w:div>
            <w:div w:id="1991322799">
              <w:marLeft w:val="0"/>
              <w:marRight w:val="0"/>
              <w:marTop w:val="0"/>
              <w:marBottom w:val="0"/>
              <w:divBdr>
                <w:top w:val="none" w:sz="0" w:space="0" w:color="auto"/>
                <w:left w:val="none" w:sz="0" w:space="0" w:color="auto"/>
                <w:bottom w:val="none" w:sz="0" w:space="0" w:color="auto"/>
                <w:right w:val="none" w:sz="0" w:space="0" w:color="auto"/>
              </w:divBdr>
            </w:div>
            <w:div w:id="1415854295">
              <w:marLeft w:val="0"/>
              <w:marRight w:val="0"/>
              <w:marTop w:val="0"/>
              <w:marBottom w:val="0"/>
              <w:divBdr>
                <w:top w:val="none" w:sz="0" w:space="0" w:color="auto"/>
                <w:left w:val="none" w:sz="0" w:space="0" w:color="auto"/>
                <w:bottom w:val="none" w:sz="0" w:space="0" w:color="auto"/>
                <w:right w:val="none" w:sz="0" w:space="0" w:color="auto"/>
              </w:divBdr>
            </w:div>
            <w:div w:id="999386298">
              <w:marLeft w:val="0"/>
              <w:marRight w:val="0"/>
              <w:marTop w:val="0"/>
              <w:marBottom w:val="0"/>
              <w:divBdr>
                <w:top w:val="none" w:sz="0" w:space="0" w:color="auto"/>
                <w:left w:val="none" w:sz="0" w:space="0" w:color="auto"/>
                <w:bottom w:val="none" w:sz="0" w:space="0" w:color="auto"/>
                <w:right w:val="none" w:sz="0" w:space="0" w:color="auto"/>
              </w:divBdr>
            </w:div>
            <w:div w:id="1339111777">
              <w:marLeft w:val="0"/>
              <w:marRight w:val="0"/>
              <w:marTop w:val="0"/>
              <w:marBottom w:val="0"/>
              <w:divBdr>
                <w:top w:val="none" w:sz="0" w:space="0" w:color="auto"/>
                <w:left w:val="none" w:sz="0" w:space="0" w:color="auto"/>
                <w:bottom w:val="none" w:sz="0" w:space="0" w:color="auto"/>
                <w:right w:val="none" w:sz="0" w:space="0" w:color="auto"/>
              </w:divBdr>
            </w:div>
            <w:div w:id="1691369199">
              <w:marLeft w:val="0"/>
              <w:marRight w:val="0"/>
              <w:marTop w:val="0"/>
              <w:marBottom w:val="0"/>
              <w:divBdr>
                <w:top w:val="none" w:sz="0" w:space="0" w:color="auto"/>
                <w:left w:val="none" w:sz="0" w:space="0" w:color="auto"/>
                <w:bottom w:val="none" w:sz="0" w:space="0" w:color="auto"/>
                <w:right w:val="none" w:sz="0" w:space="0" w:color="auto"/>
              </w:divBdr>
            </w:div>
            <w:div w:id="1857422650">
              <w:marLeft w:val="0"/>
              <w:marRight w:val="0"/>
              <w:marTop w:val="0"/>
              <w:marBottom w:val="0"/>
              <w:divBdr>
                <w:top w:val="none" w:sz="0" w:space="0" w:color="auto"/>
                <w:left w:val="none" w:sz="0" w:space="0" w:color="auto"/>
                <w:bottom w:val="none" w:sz="0" w:space="0" w:color="auto"/>
                <w:right w:val="none" w:sz="0" w:space="0" w:color="auto"/>
              </w:divBdr>
            </w:div>
            <w:div w:id="470444842">
              <w:marLeft w:val="0"/>
              <w:marRight w:val="0"/>
              <w:marTop w:val="0"/>
              <w:marBottom w:val="0"/>
              <w:divBdr>
                <w:top w:val="none" w:sz="0" w:space="0" w:color="auto"/>
                <w:left w:val="none" w:sz="0" w:space="0" w:color="auto"/>
                <w:bottom w:val="none" w:sz="0" w:space="0" w:color="auto"/>
                <w:right w:val="none" w:sz="0" w:space="0" w:color="auto"/>
              </w:divBdr>
            </w:div>
            <w:div w:id="1209297491">
              <w:marLeft w:val="0"/>
              <w:marRight w:val="0"/>
              <w:marTop w:val="0"/>
              <w:marBottom w:val="0"/>
              <w:divBdr>
                <w:top w:val="none" w:sz="0" w:space="0" w:color="auto"/>
                <w:left w:val="none" w:sz="0" w:space="0" w:color="auto"/>
                <w:bottom w:val="none" w:sz="0" w:space="0" w:color="auto"/>
                <w:right w:val="none" w:sz="0" w:space="0" w:color="auto"/>
              </w:divBdr>
            </w:div>
            <w:div w:id="113716948">
              <w:marLeft w:val="0"/>
              <w:marRight w:val="0"/>
              <w:marTop w:val="0"/>
              <w:marBottom w:val="0"/>
              <w:divBdr>
                <w:top w:val="none" w:sz="0" w:space="0" w:color="auto"/>
                <w:left w:val="none" w:sz="0" w:space="0" w:color="auto"/>
                <w:bottom w:val="none" w:sz="0" w:space="0" w:color="auto"/>
                <w:right w:val="none" w:sz="0" w:space="0" w:color="auto"/>
              </w:divBdr>
            </w:div>
            <w:div w:id="288824259">
              <w:marLeft w:val="0"/>
              <w:marRight w:val="0"/>
              <w:marTop w:val="0"/>
              <w:marBottom w:val="0"/>
              <w:divBdr>
                <w:top w:val="none" w:sz="0" w:space="0" w:color="auto"/>
                <w:left w:val="none" w:sz="0" w:space="0" w:color="auto"/>
                <w:bottom w:val="none" w:sz="0" w:space="0" w:color="auto"/>
                <w:right w:val="none" w:sz="0" w:space="0" w:color="auto"/>
              </w:divBdr>
            </w:div>
            <w:div w:id="550847219">
              <w:marLeft w:val="0"/>
              <w:marRight w:val="0"/>
              <w:marTop w:val="0"/>
              <w:marBottom w:val="0"/>
              <w:divBdr>
                <w:top w:val="none" w:sz="0" w:space="0" w:color="auto"/>
                <w:left w:val="none" w:sz="0" w:space="0" w:color="auto"/>
                <w:bottom w:val="none" w:sz="0" w:space="0" w:color="auto"/>
                <w:right w:val="none" w:sz="0" w:space="0" w:color="auto"/>
              </w:divBdr>
            </w:div>
            <w:div w:id="184556988">
              <w:marLeft w:val="0"/>
              <w:marRight w:val="0"/>
              <w:marTop w:val="0"/>
              <w:marBottom w:val="0"/>
              <w:divBdr>
                <w:top w:val="none" w:sz="0" w:space="0" w:color="auto"/>
                <w:left w:val="none" w:sz="0" w:space="0" w:color="auto"/>
                <w:bottom w:val="none" w:sz="0" w:space="0" w:color="auto"/>
                <w:right w:val="none" w:sz="0" w:space="0" w:color="auto"/>
              </w:divBdr>
            </w:div>
            <w:div w:id="896353104">
              <w:marLeft w:val="0"/>
              <w:marRight w:val="0"/>
              <w:marTop w:val="0"/>
              <w:marBottom w:val="0"/>
              <w:divBdr>
                <w:top w:val="none" w:sz="0" w:space="0" w:color="auto"/>
                <w:left w:val="none" w:sz="0" w:space="0" w:color="auto"/>
                <w:bottom w:val="none" w:sz="0" w:space="0" w:color="auto"/>
                <w:right w:val="none" w:sz="0" w:space="0" w:color="auto"/>
              </w:divBdr>
            </w:div>
            <w:div w:id="2026858309">
              <w:marLeft w:val="0"/>
              <w:marRight w:val="0"/>
              <w:marTop w:val="0"/>
              <w:marBottom w:val="0"/>
              <w:divBdr>
                <w:top w:val="none" w:sz="0" w:space="0" w:color="auto"/>
                <w:left w:val="none" w:sz="0" w:space="0" w:color="auto"/>
                <w:bottom w:val="none" w:sz="0" w:space="0" w:color="auto"/>
                <w:right w:val="none" w:sz="0" w:space="0" w:color="auto"/>
              </w:divBdr>
            </w:div>
            <w:div w:id="1692220342">
              <w:marLeft w:val="0"/>
              <w:marRight w:val="0"/>
              <w:marTop w:val="0"/>
              <w:marBottom w:val="0"/>
              <w:divBdr>
                <w:top w:val="none" w:sz="0" w:space="0" w:color="auto"/>
                <w:left w:val="none" w:sz="0" w:space="0" w:color="auto"/>
                <w:bottom w:val="none" w:sz="0" w:space="0" w:color="auto"/>
                <w:right w:val="none" w:sz="0" w:space="0" w:color="auto"/>
              </w:divBdr>
            </w:div>
            <w:div w:id="1427116508">
              <w:marLeft w:val="0"/>
              <w:marRight w:val="0"/>
              <w:marTop w:val="0"/>
              <w:marBottom w:val="0"/>
              <w:divBdr>
                <w:top w:val="none" w:sz="0" w:space="0" w:color="auto"/>
                <w:left w:val="none" w:sz="0" w:space="0" w:color="auto"/>
                <w:bottom w:val="none" w:sz="0" w:space="0" w:color="auto"/>
                <w:right w:val="none" w:sz="0" w:space="0" w:color="auto"/>
              </w:divBdr>
            </w:div>
            <w:div w:id="932519031">
              <w:marLeft w:val="0"/>
              <w:marRight w:val="0"/>
              <w:marTop w:val="0"/>
              <w:marBottom w:val="0"/>
              <w:divBdr>
                <w:top w:val="none" w:sz="0" w:space="0" w:color="auto"/>
                <w:left w:val="none" w:sz="0" w:space="0" w:color="auto"/>
                <w:bottom w:val="none" w:sz="0" w:space="0" w:color="auto"/>
                <w:right w:val="none" w:sz="0" w:space="0" w:color="auto"/>
              </w:divBdr>
            </w:div>
            <w:div w:id="177433755">
              <w:marLeft w:val="0"/>
              <w:marRight w:val="0"/>
              <w:marTop w:val="0"/>
              <w:marBottom w:val="0"/>
              <w:divBdr>
                <w:top w:val="none" w:sz="0" w:space="0" w:color="auto"/>
                <w:left w:val="none" w:sz="0" w:space="0" w:color="auto"/>
                <w:bottom w:val="none" w:sz="0" w:space="0" w:color="auto"/>
                <w:right w:val="none" w:sz="0" w:space="0" w:color="auto"/>
              </w:divBdr>
            </w:div>
            <w:div w:id="44770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14813">
      <w:bodyDiv w:val="1"/>
      <w:marLeft w:val="0"/>
      <w:marRight w:val="0"/>
      <w:marTop w:val="0"/>
      <w:marBottom w:val="0"/>
      <w:divBdr>
        <w:top w:val="none" w:sz="0" w:space="0" w:color="auto"/>
        <w:left w:val="none" w:sz="0" w:space="0" w:color="auto"/>
        <w:bottom w:val="none" w:sz="0" w:space="0" w:color="auto"/>
        <w:right w:val="none" w:sz="0" w:space="0" w:color="auto"/>
      </w:divBdr>
      <w:divsChild>
        <w:div w:id="1824854695">
          <w:marLeft w:val="0"/>
          <w:marRight w:val="0"/>
          <w:marTop w:val="0"/>
          <w:marBottom w:val="0"/>
          <w:divBdr>
            <w:top w:val="none" w:sz="0" w:space="0" w:color="auto"/>
            <w:left w:val="none" w:sz="0" w:space="0" w:color="auto"/>
            <w:bottom w:val="none" w:sz="0" w:space="0" w:color="auto"/>
            <w:right w:val="none" w:sz="0" w:space="0" w:color="auto"/>
          </w:divBdr>
        </w:div>
        <w:div w:id="705181224">
          <w:marLeft w:val="0"/>
          <w:marRight w:val="0"/>
          <w:marTop w:val="0"/>
          <w:marBottom w:val="0"/>
          <w:divBdr>
            <w:top w:val="none" w:sz="0" w:space="0" w:color="auto"/>
            <w:left w:val="none" w:sz="0" w:space="0" w:color="auto"/>
            <w:bottom w:val="none" w:sz="0" w:space="0" w:color="auto"/>
            <w:right w:val="none" w:sz="0" w:space="0" w:color="auto"/>
          </w:divBdr>
        </w:div>
        <w:div w:id="948050905">
          <w:marLeft w:val="0"/>
          <w:marRight w:val="0"/>
          <w:marTop w:val="0"/>
          <w:marBottom w:val="0"/>
          <w:divBdr>
            <w:top w:val="none" w:sz="0" w:space="0" w:color="auto"/>
            <w:left w:val="none" w:sz="0" w:space="0" w:color="auto"/>
            <w:bottom w:val="none" w:sz="0" w:space="0" w:color="auto"/>
            <w:right w:val="none" w:sz="0" w:space="0" w:color="auto"/>
          </w:divBdr>
        </w:div>
        <w:div w:id="1700472557">
          <w:marLeft w:val="0"/>
          <w:marRight w:val="0"/>
          <w:marTop w:val="0"/>
          <w:marBottom w:val="0"/>
          <w:divBdr>
            <w:top w:val="none" w:sz="0" w:space="0" w:color="auto"/>
            <w:left w:val="none" w:sz="0" w:space="0" w:color="auto"/>
            <w:bottom w:val="none" w:sz="0" w:space="0" w:color="auto"/>
            <w:right w:val="none" w:sz="0" w:space="0" w:color="auto"/>
          </w:divBdr>
        </w:div>
        <w:div w:id="1705203982">
          <w:marLeft w:val="0"/>
          <w:marRight w:val="0"/>
          <w:marTop w:val="0"/>
          <w:marBottom w:val="0"/>
          <w:divBdr>
            <w:top w:val="none" w:sz="0" w:space="0" w:color="auto"/>
            <w:left w:val="none" w:sz="0" w:space="0" w:color="auto"/>
            <w:bottom w:val="none" w:sz="0" w:space="0" w:color="auto"/>
            <w:right w:val="none" w:sz="0" w:space="0" w:color="auto"/>
          </w:divBdr>
        </w:div>
        <w:div w:id="167182975">
          <w:marLeft w:val="0"/>
          <w:marRight w:val="0"/>
          <w:marTop w:val="0"/>
          <w:marBottom w:val="0"/>
          <w:divBdr>
            <w:top w:val="none" w:sz="0" w:space="0" w:color="auto"/>
            <w:left w:val="none" w:sz="0" w:space="0" w:color="auto"/>
            <w:bottom w:val="none" w:sz="0" w:space="0" w:color="auto"/>
            <w:right w:val="none" w:sz="0" w:space="0" w:color="auto"/>
          </w:divBdr>
        </w:div>
        <w:div w:id="1447508021">
          <w:marLeft w:val="0"/>
          <w:marRight w:val="0"/>
          <w:marTop w:val="0"/>
          <w:marBottom w:val="0"/>
          <w:divBdr>
            <w:top w:val="none" w:sz="0" w:space="0" w:color="auto"/>
            <w:left w:val="none" w:sz="0" w:space="0" w:color="auto"/>
            <w:bottom w:val="none" w:sz="0" w:space="0" w:color="auto"/>
            <w:right w:val="none" w:sz="0" w:space="0" w:color="auto"/>
          </w:divBdr>
        </w:div>
      </w:divsChild>
    </w:div>
    <w:div w:id="1530802775">
      <w:bodyDiv w:val="1"/>
      <w:marLeft w:val="0"/>
      <w:marRight w:val="0"/>
      <w:marTop w:val="0"/>
      <w:marBottom w:val="0"/>
      <w:divBdr>
        <w:top w:val="none" w:sz="0" w:space="0" w:color="auto"/>
        <w:left w:val="none" w:sz="0" w:space="0" w:color="auto"/>
        <w:bottom w:val="none" w:sz="0" w:space="0" w:color="auto"/>
        <w:right w:val="none" w:sz="0" w:space="0" w:color="auto"/>
      </w:divBdr>
      <w:divsChild>
        <w:div w:id="1707753852">
          <w:marLeft w:val="0"/>
          <w:marRight w:val="0"/>
          <w:marTop w:val="0"/>
          <w:marBottom w:val="0"/>
          <w:divBdr>
            <w:top w:val="none" w:sz="0" w:space="0" w:color="auto"/>
            <w:left w:val="none" w:sz="0" w:space="0" w:color="auto"/>
            <w:bottom w:val="none" w:sz="0" w:space="0" w:color="auto"/>
            <w:right w:val="none" w:sz="0" w:space="0" w:color="auto"/>
          </w:divBdr>
        </w:div>
        <w:div w:id="1097097549">
          <w:marLeft w:val="0"/>
          <w:marRight w:val="0"/>
          <w:marTop w:val="0"/>
          <w:marBottom w:val="0"/>
          <w:divBdr>
            <w:top w:val="none" w:sz="0" w:space="0" w:color="auto"/>
            <w:left w:val="none" w:sz="0" w:space="0" w:color="auto"/>
            <w:bottom w:val="none" w:sz="0" w:space="0" w:color="auto"/>
            <w:right w:val="none" w:sz="0" w:space="0" w:color="auto"/>
          </w:divBdr>
        </w:div>
        <w:div w:id="1982222757">
          <w:marLeft w:val="0"/>
          <w:marRight w:val="0"/>
          <w:marTop w:val="0"/>
          <w:marBottom w:val="0"/>
          <w:divBdr>
            <w:top w:val="none" w:sz="0" w:space="0" w:color="auto"/>
            <w:left w:val="none" w:sz="0" w:space="0" w:color="auto"/>
            <w:bottom w:val="none" w:sz="0" w:space="0" w:color="auto"/>
            <w:right w:val="none" w:sz="0" w:space="0" w:color="auto"/>
          </w:divBdr>
        </w:div>
        <w:div w:id="1374110533">
          <w:marLeft w:val="0"/>
          <w:marRight w:val="0"/>
          <w:marTop w:val="0"/>
          <w:marBottom w:val="0"/>
          <w:divBdr>
            <w:top w:val="none" w:sz="0" w:space="0" w:color="auto"/>
            <w:left w:val="none" w:sz="0" w:space="0" w:color="auto"/>
            <w:bottom w:val="none" w:sz="0" w:space="0" w:color="auto"/>
            <w:right w:val="none" w:sz="0" w:space="0" w:color="auto"/>
          </w:divBdr>
        </w:div>
        <w:div w:id="1108045674">
          <w:marLeft w:val="0"/>
          <w:marRight w:val="0"/>
          <w:marTop w:val="0"/>
          <w:marBottom w:val="0"/>
          <w:divBdr>
            <w:top w:val="none" w:sz="0" w:space="0" w:color="auto"/>
            <w:left w:val="none" w:sz="0" w:space="0" w:color="auto"/>
            <w:bottom w:val="none" w:sz="0" w:space="0" w:color="auto"/>
            <w:right w:val="none" w:sz="0" w:space="0" w:color="auto"/>
          </w:divBdr>
        </w:div>
        <w:div w:id="1534462706">
          <w:marLeft w:val="0"/>
          <w:marRight w:val="0"/>
          <w:marTop w:val="0"/>
          <w:marBottom w:val="0"/>
          <w:divBdr>
            <w:top w:val="none" w:sz="0" w:space="0" w:color="auto"/>
            <w:left w:val="none" w:sz="0" w:space="0" w:color="auto"/>
            <w:bottom w:val="none" w:sz="0" w:space="0" w:color="auto"/>
            <w:right w:val="none" w:sz="0" w:space="0" w:color="auto"/>
          </w:divBdr>
        </w:div>
        <w:div w:id="1590575011">
          <w:marLeft w:val="0"/>
          <w:marRight w:val="0"/>
          <w:marTop w:val="0"/>
          <w:marBottom w:val="0"/>
          <w:divBdr>
            <w:top w:val="none" w:sz="0" w:space="0" w:color="auto"/>
            <w:left w:val="none" w:sz="0" w:space="0" w:color="auto"/>
            <w:bottom w:val="none" w:sz="0" w:space="0" w:color="auto"/>
            <w:right w:val="none" w:sz="0" w:space="0" w:color="auto"/>
          </w:divBdr>
        </w:div>
        <w:div w:id="1888644764">
          <w:marLeft w:val="0"/>
          <w:marRight w:val="0"/>
          <w:marTop w:val="0"/>
          <w:marBottom w:val="0"/>
          <w:divBdr>
            <w:top w:val="none" w:sz="0" w:space="0" w:color="auto"/>
            <w:left w:val="none" w:sz="0" w:space="0" w:color="auto"/>
            <w:bottom w:val="none" w:sz="0" w:space="0" w:color="auto"/>
            <w:right w:val="none" w:sz="0" w:space="0" w:color="auto"/>
          </w:divBdr>
        </w:div>
        <w:div w:id="142356399">
          <w:marLeft w:val="0"/>
          <w:marRight w:val="0"/>
          <w:marTop w:val="0"/>
          <w:marBottom w:val="0"/>
          <w:divBdr>
            <w:top w:val="none" w:sz="0" w:space="0" w:color="auto"/>
            <w:left w:val="none" w:sz="0" w:space="0" w:color="auto"/>
            <w:bottom w:val="none" w:sz="0" w:space="0" w:color="auto"/>
            <w:right w:val="none" w:sz="0" w:space="0" w:color="auto"/>
          </w:divBdr>
        </w:div>
      </w:divsChild>
    </w:div>
    <w:div w:id="1768308776">
      <w:bodyDiv w:val="1"/>
      <w:marLeft w:val="0"/>
      <w:marRight w:val="0"/>
      <w:marTop w:val="0"/>
      <w:marBottom w:val="0"/>
      <w:divBdr>
        <w:top w:val="none" w:sz="0" w:space="0" w:color="auto"/>
        <w:left w:val="none" w:sz="0" w:space="0" w:color="auto"/>
        <w:bottom w:val="none" w:sz="0" w:space="0" w:color="auto"/>
        <w:right w:val="none" w:sz="0" w:space="0" w:color="auto"/>
      </w:divBdr>
      <w:divsChild>
        <w:div w:id="888954627">
          <w:marLeft w:val="0"/>
          <w:marRight w:val="0"/>
          <w:marTop w:val="0"/>
          <w:marBottom w:val="0"/>
          <w:divBdr>
            <w:top w:val="none" w:sz="0" w:space="0" w:color="auto"/>
            <w:left w:val="none" w:sz="0" w:space="0" w:color="auto"/>
            <w:bottom w:val="none" w:sz="0" w:space="0" w:color="auto"/>
            <w:right w:val="none" w:sz="0" w:space="0" w:color="auto"/>
          </w:divBdr>
        </w:div>
        <w:div w:id="197596704">
          <w:marLeft w:val="0"/>
          <w:marRight w:val="0"/>
          <w:marTop w:val="0"/>
          <w:marBottom w:val="0"/>
          <w:divBdr>
            <w:top w:val="none" w:sz="0" w:space="0" w:color="auto"/>
            <w:left w:val="none" w:sz="0" w:space="0" w:color="auto"/>
            <w:bottom w:val="none" w:sz="0" w:space="0" w:color="auto"/>
            <w:right w:val="none" w:sz="0" w:space="0" w:color="auto"/>
          </w:divBdr>
        </w:div>
        <w:div w:id="1543983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Taip Kocan</cp:lastModifiedBy>
  <cp:revision>4</cp:revision>
  <dcterms:created xsi:type="dcterms:W3CDTF">2013-10-02T19:01:00Z</dcterms:created>
  <dcterms:modified xsi:type="dcterms:W3CDTF">2013-11-24T20:27:00Z</dcterms:modified>
</cp:coreProperties>
</file>