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3C" w:rsidRPr="00672B27" w:rsidRDefault="00672B27" w:rsidP="00672B27">
      <w:pPr>
        <w:jc w:val="center"/>
        <w:rPr>
          <w:b/>
          <w:lang w:val="bs-Latn-BA"/>
        </w:rPr>
      </w:pPr>
      <w:r w:rsidRPr="00672B27">
        <w:rPr>
          <w:b/>
          <w:lang w:val="bs-Latn-BA"/>
        </w:rPr>
        <w:t>Slaganje i razlaganje sila</w:t>
      </w:r>
      <w:r>
        <w:rPr>
          <w:b/>
          <w:lang w:val="bs-Latn-BA"/>
        </w:rPr>
        <w:t xml:space="preserve"> </w:t>
      </w:r>
    </w:p>
    <w:p w:rsidR="00672B27" w:rsidRDefault="00672B27" w:rsidP="00672B27">
      <w:pPr>
        <w:jc w:val="center"/>
        <w:rPr>
          <w:lang w:val="bs-Latn-BA"/>
        </w:rPr>
      </w:pPr>
    </w:p>
    <w:p w:rsidR="00672B27" w:rsidRDefault="00672B27" w:rsidP="00672B27">
      <w:pPr>
        <w:jc w:val="center"/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lang w:val="bs-Latn-BA"/>
        </w:rPr>
        <w:tab/>
        <w:t>Sila je vektorska veličina i rezultanta više sila koje djeluju na tijelo dobija se prema pravilima o zbrajanju vektora.</w:t>
      </w:r>
    </w:p>
    <w:p w:rsidR="00672B27" w:rsidRDefault="00672B27" w:rsidP="00672B27">
      <w:pPr>
        <w:pStyle w:val="ListParagraph"/>
        <w:numPr>
          <w:ilvl w:val="0"/>
          <w:numId w:val="2"/>
        </w:numPr>
        <w:rPr>
          <w:lang w:val="bs-Latn-BA"/>
        </w:rPr>
      </w:pPr>
      <w:r w:rsidRPr="00672B27">
        <w:rPr>
          <w:lang w:val="bs-Latn-BA"/>
        </w:rPr>
        <w:t xml:space="preserve">Ako na tijelo djeluju dvije sile </w:t>
      </w:r>
      <w:r>
        <w:rPr>
          <w:lang w:val="bs-Latn-BA"/>
        </w:rPr>
        <w:t>istog pravca i smjera njihova rezultujuća sila dobija se jednostavnim zbrjanjem komponenti:</w:t>
      </w:r>
    </w:p>
    <w:p w:rsidR="00672B27" w:rsidRDefault="00672B27" w:rsidP="00672B27">
      <w:pPr>
        <w:pStyle w:val="ListParagraph"/>
        <w:rPr>
          <w:lang w:val="bs-Latn-BA"/>
        </w:rPr>
      </w:pPr>
      <w:r>
        <w:rPr>
          <w:noProof/>
          <w:lang w:val="bs-Latn-BA" w:eastAsia="bs-Latn-BA"/>
        </w:rPr>
        <w:pict>
          <v:group id="_x0000_s1031" style="position:absolute;left:0;text-align:left;margin-left:30.9pt;margin-top:5.1pt;width:90.3pt;height:39.85pt;z-index:-251653120" coordorigin="1936,3100" coordsize="1806,797" wrapcoords="180 6113 -180 6928 -180 12634 4500 12634 17640 11411 17640 6928 4140 6113 180 61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099;top:3433;width:1334;height:0" o:connectortype="straight" strokecolor="red">
              <v:stroke endarrow="block"/>
            </v:shape>
            <v:shape id="_x0000_s1027" type="#_x0000_t32" style="position:absolute;left:2099;top:3490;width:765;height:0" o:connectortype="straight" strokecolor="red">
              <v:stroke endarrow="block"/>
            </v:shape>
            <v:roundrect id="_x0000_s1028" style="position:absolute;left:1936;top:3344;width:383;height:236" arcsize="10923f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92;top:3100;width:650;height:385" filled="f" stroked="f">
              <v:textbox>
                <w:txbxContent>
                  <w:p w:rsidR="00672B27" w:rsidRPr="00672B27" w:rsidRDefault="00672B27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2433;top:3433;width:561;height:464" filled="f" stroked="f">
              <v:textbox>
                <w:txbxContent>
                  <w:p w:rsidR="00672B27" w:rsidRPr="00672B27" w:rsidRDefault="00672B27">
                    <w:pPr>
                      <w:rPr>
                        <w:vertAlign w:val="subscript"/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>
        <w:rPr>
          <w:lang w:val="bs-Latn-BA"/>
        </w:rPr>
        <w:t xml:space="preserve">                                    </w:t>
      </w:r>
    </w:p>
    <w:p w:rsidR="00672B27" w:rsidRDefault="00672B27" w:rsidP="00672B27">
      <w:pPr>
        <w:pStyle w:val="ListParagraph"/>
        <w:jc w:val="center"/>
        <w:rPr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bs-Latn-BA"/>
                </w:rPr>
              </m:ctrlPr>
            </m:sSubPr>
            <m:e>
              <m:r>
                <w:rPr>
                  <w:rFonts w:ascii="Cambria Math" w:hAnsi="Cambria Math"/>
                  <w:lang w:val="bs-Latn-BA"/>
                </w:rPr>
                <m:t>F=F</m:t>
              </m:r>
            </m:e>
            <m:sub>
              <m:r>
                <w:rPr>
                  <w:rFonts w:ascii="Cambria Math" w:hAnsi="Cambria Math"/>
                  <w:lang w:val="bs-Latn-BA"/>
                </w:rPr>
                <m:t>1</m:t>
              </m:r>
            </m:sub>
          </m:sSub>
          <m:r>
            <w:rPr>
              <w:rFonts w:ascii="Cambria Math" w:hAnsi="Cambria Math"/>
              <w:lang w:val="bs-Latn-B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bs-Latn-BA"/>
                </w:rPr>
              </m:ctrlPr>
            </m:sSubPr>
            <m:e>
              <m:r>
                <w:rPr>
                  <w:rFonts w:ascii="Cambria Math" w:hAnsi="Cambria Math"/>
                  <w:lang w:val="bs-Latn-BA"/>
                </w:rPr>
                <m:t>F</m:t>
              </m:r>
            </m:e>
            <m:sub>
              <m:r>
                <w:rPr>
                  <w:rFonts w:ascii="Cambria Math" w:hAnsi="Cambria Math"/>
                  <w:lang w:val="bs-Latn-BA"/>
                </w:rPr>
                <m:t>2</m:t>
              </m:r>
            </m:sub>
          </m:sSub>
        </m:oMath>
      </m:oMathPara>
    </w:p>
    <w:p w:rsidR="00672B27" w:rsidRDefault="00672B27" w:rsidP="00672B27">
      <w:pPr>
        <w:pStyle w:val="ListParagraph"/>
        <w:rPr>
          <w:lang w:val="bs-Latn-BA"/>
        </w:rPr>
      </w:pPr>
    </w:p>
    <w:p w:rsidR="00672B27" w:rsidRDefault="00672B27" w:rsidP="00672B27">
      <w:pPr>
        <w:pStyle w:val="ListParagraph"/>
        <w:rPr>
          <w:lang w:val="bs-Latn-BA"/>
        </w:rPr>
      </w:pPr>
      <w:r>
        <w:rPr>
          <w:lang w:val="bs-Latn-BA"/>
        </w:rPr>
        <w:t xml:space="preserve">                                   </w:t>
      </w:r>
    </w:p>
    <w:p w:rsidR="00672B27" w:rsidRDefault="00672B27" w:rsidP="00672B27">
      <w:pPr>
        <w:pStyle w:val="ListParagraph"/>
        <w:numPr>
          <w:ilvl w:val="0"/>
          <w:numId w:val="2"/>
        </w:numPr>
        <w:rPr>
          <w:lang w:val="bs-Latn-BA"/>
        </w:rPr>
      </w:pPr>
      <w:r w:rsidRPr="00672B27">
        <w:rPr>
          <w:lang w:val="bs-Latn-BA"/>
        </w:rPr>
        <w:t xml:space="preserve">Ako na tijelo djeluju dvije sile </w:t>
      </w:r>
      <w:r>
        <w:rPr>
          <w:lang w:val="bs-Latn-BA"/>
        </w:rPr>
        <w:t>istog pravca a suprotnih smjerova njihova rezultujuća sila dobija se jednostavnim oduzimanjem komponenti:</w:t>
      </w:r>
    </w:p>
    <w:p w:rsidR="00672B27" w:rsidRDefault="00672B27" w:rsidP="00672B27">
      <w:pPr>
        <w:pStyle w:val="ListParagraph"/>
        <w:rPr>
          <w:lang w:val="bs-Latn-BA"/>
        </w:rPr>
      </w:pPr>
      <m:oMath>
        <m:r>
          <m:rPr>
            <m:sty m:val="p"/>
          </m:rPr>
          <w:rPr>
            <w:rFonts w:ascii="Cambria Math" w:hAnsi="Cambria Math"/>
            <w:noProof/>
            <w:lang w:val="bs-Latn-BA" w:eastAsia="bs-Latn-BA"/>
          </w:rPr>
          <w:pict>
            <v:group id="_x0000_s1038" style="position:absolute;left:0;text-align:left;margin-left:30.9pt;margin-top:7.45pt;width:110.25pt;height:39.85pt;z-index:-251645952" coordorigin="1822,4809" coordsize="2205,797">
              <v:shape id="_x0000_s1033" type="#_x0000_t32" style="position:absolute;left:2384;top:5142;width:1334;height:0" o:connectortype="straight" o:regroupid="1" strokecolor="red">
                <v:stroke endarrow="block"/>
              </v:shape>
              <v:shape id="_x0000_s1034" type="#_x0000_t32" style="position:absolute;left:1822;top:5199;width:562;height:1;flip:x" o:connectortype="straight" o:regroupid="1" strokecolor="red">
                <v:stroke endarrow="block"/>
              </v:shape>
              <v:roundrect id="_x0000_s1035" style="position:absolute;left:2221;top:5053;width:383;height:236" arcsize="10923f" o:regroupid="1" filled="f"/>
              <v:shape id="_x0000_s1036" type="#_x0000_t202" style="position:absolute;left:3377;top:4809;width:650;height:385" o:regroupid="1" filled="f" stroked="f">
                <v:textbox>
                  <w:txbxContent>
                    <w:p w:rsidR="00672B27" w:rsidRPr="00672B27" w:rsidRDefault="00672B27" w:rsidP="00672B2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F</w:t>
                      </w:r>
                      <w:r>
                        <w:rPr>
                          <w:vertAlign w:val="subscript"/>
                          <w:lang w:val="bs-Latn-BA"/>
                        </w:rPr>
                        <w:t>1</w:t>
                      </w:r>
                    </w:p>
                  </w:txbxContent>
                </v:textbox>
              </v:shape>
              <v:shape id="_x0000_s1037" type="#_x0000_t202" style="position:absolute;left:2718;top:5142;width:561;height:464" o:regroupid="1" filled="f" stroked="f">
                <v:textbox>
                  <w:txbxContent>
                    <w:p w:rsidR="00672B27" w:rsidRPr="00672B27" w:rsidRDefault="00672B27" w:rsidP="00672B27">
                      <w:pPr>
                        <w:rPr>
                          <w:vertAlign w:val="subscript"/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F</w:t>
                      </w:r>
                      <w:r>
                        <w:rPr>
                          <w:vertAlign w:val="subscript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w10:wrap type="square"/>
            </v:group>
          </w:pict>
        </m:r>
      </m:oMath>
    </w:p>
    <w:p w:rsidR="00672B27" w:rsidRDefault="00672B27" w:rsidP="00672B27">
      <w:pPr>
        <w:pStyle w:val="ListParagraph"/>
        <w:rPr>
          <w:lang w:val="bs-Latn-BA"/>
        </w:rPr>
      </w:pPr>
    </w:p>
    <w:p w:rsidR="00672B27" w:rsidRDefault="00672B27" w:rsidP="00672B27">
      <w:pPr>
        <w:pStyle w:val="ListParagraph"/>
        <w:rPr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bs-Latn-BA"/>
                </w:rPr>
              </m:ctrlPr>
            </m:sSubPr>
            <m:e>
              <m:r>
                <w:rPr>
                  <w:rFonts w:ascii="Cambria Math" w:hAnsi="Cambria Math"/>
                  <w:lang w:val="bs-Latn-BA"/>
                </w:rPr>
                <m:t>F=F</m:t>
              </m:r>
            </m:e>
            <m:sub>
              <m:r>
                <w:rPr>
                  <w:rFonts w:ascii="Cambria Math" w:hAnsi="Cambria Math"/>
                  <w:lang w:val="bs-Latn-BA"/>
                </w:rPr>
                <m:t>1</m:t>
              </m:r>
            </m:sub>
          </m:sSub>
          <m:r>
            <w:rPr>
              <w:rFonts w:ascii="Cambria Math" w:hAnsi="Cambria Math"/>
              <w:lang w:val="bs-Latn-BA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bs-Latn-BA"/>
                </w:rPr>
              </m:ctrlPr>
            </m:sSubPr>
            <m:e>
              <m:r>
                <w:rPr>
                  <w:rFonts w:ascii="Cambria Math" w:hAnsi="Cambria Math"/>
                  <w:lang w:val="bs-Latn-BA"/>
                </w:rPr>
                <m:t>F</m:t>
              </m:r>
            </m:e>
            <m:sub>
              <m:r>
                <w:rPr>
                  <w:rFonts w:ascii="Cambria Math" w:hAnsi="Cambria Math"/>
                  <w:lang w:val="bs-Latn-BA"/>
                </w:rPr>
                <m:t>2</m:t>
              </m:r>
            </m:sub>
          </m:sSub>
        </m:oMath>
      </m:oMathPara>
    </w:p>
    <w:p w:rsidR="00672B27" w:rsidRDefault="00672B27" w:rsidP="00672B27">
      <w:pPr>
        <w:pStyle w:val="ListParagraph"/>
        <w:rPr>
          <w:lang w:val="bs-Latn-BA"/>
        </w:rPr>
      </w:pPr>
    </w:p>
    <w:p w:rsidR="00672B27" w:rsidRDefault="00672B27" w:rsidP="00672B27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Ako sile nisu istog smjera rezultanta se dobija po pravilu o sabiranju vektora:</w:t>
      </w: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noProof/>
          <w:lang w:val="bs-Latn-BA" w:eastAsia="bs-Latn-BA"/>
        </w:rPr>
        <w:pict>
          <v:group id="_x0000_s1048" style="position:absolute;margin-left:25.25pt;margin-top:10.5pt;width:105.75pt;height:83pt;z-index:251680768" coordorigin="1969,7070" coordsize="2115,1660">
            <v:group id="_x0000_s1044" style="position:absolute;left:1969;top:7070;width:2115;height:1424" coordorigin="1969,7070" coordsize="2115,1424">
              <v:shape id="_x0000_s1039" type="#_x0000_t32" style="position:absolute;left:1969;top:8249;width:1399;height:245;flip:y" o:connectortype="straight" strokecolor="red">
                <v:stroke endarrow="block"/>
              </v:shape>
              <v:shape id="_x0000_s1040" type="#_x0000_t32" style="position:absolute;left:1969;top:7468;width:472;height:1026;flip:y" o:connectortype="straight" strokecolor="red">
                <v:stroke endarrow="block"/>
              </v:shape>
              <v:shape id="_x0000_s1041" type="#_x0000_t32" style="position:absolute;left:2457;top:7127;width:1627;height:341;flip:y" o:connectortype="straight">
                <v:stroke dashstyle="dash"/>
              </v:shape>
              <v:shape id="_x0000_s1042" type="#_x0000_t32" style="position:absolute;left:3368;top:7070;width:635;height:1179;flip:y" o:connectortype="straight">
                <v:stroke dashstyle="dash"/>
              </v:shape>
              <v:shape id="_x0000_s1043" type="#_x0000_t32" style="position:absolute;left:1969;top:7176;width:1985;height:1318;flip:y" o:connectortype="straight" strokecolor="red" strokeweight="1.5pt">
                <v:stroke endarrow="block"/>
              </v:shape>
            </v:group>
            <v:shape id="_x0000_s1045" type="#_x0000_t202" style="position:absolute;left:1993;top:7273;width:562;height:464" filled="f" stroked="f">
              <v:textbox>
                <w:txbxContent>
                  <w:p w:rsidR="00672B27" w:rsidRPr="00672B27" w:rsidRDefault="00672B27">
                    <w:pPr>
                      <w:rPr>
                        <w:vertAlign w:val="subscript"/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2896;top:8233;width:569;height:497" filled="f" stroked="f">
              <v:textbox>
                <w:txbxContent>
                  <w:p w:rsidR="00672B27" w:rsidRPr="00672B27" w:rsidRDefault="00672B27">
                    <w:pPr>
                      <w:rPr>
                        <w:vertAlign w:val="subscript"/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2840;top:7428;width:374;height:456" filled="f" stroked="f">
              <v:textbox>
                <w:txbxContent>
                  <w:p w:rsidR="00672B27" w:rsidRPr="00672B27" w:rsidRDefault="00672B27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</w:p>
                </w:txbxContent>
              </v:textbox>
            </v:shape>
            <w10:wrap type="square"/>
          </v:group>
        </w:pict>
      </w: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jc w:val="right"/>
        <w:rPr>
          <w:lang w:val="bs-Latn-B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bs-Latn-BA"/>
            </w:rPr>
            <m:t>F</m:t>
          </m:r>
          <m:r>
            <w:rPr>
              <w:rFonts w:ascii="Cambria Math" w:hAnsi="Cambria Math"/>
              <w:lang w:val="bs-Latn-BA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bs-Latn-BA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bs-Latn-BA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bs-Latn-BA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bs-Latn-BA"/>
                    </w:rPr>
                    <m:t>α</m:t>
                  </m:r>
                </m:e>
              </m:func>
            </m:e>
          </m:rad>
        </m:oMath>
      </m:oMathPara>
    </w:p>
    <w:p w:rsidR="00672B27" w:rsidRDefault="00672B27" w:rsidP="00672B27">
      <w:pPr>
        <w:jc w:val="right"/>
        <w:rPr>
          <w:lang w:val="bs-Latn-BA"/>
        </w:rPr>
      </w:pPr>
    </w:p>
    <w:p w:rsidR="00672B27" w:rsidRDefault="00672B27" w:rsidP="00672B27">
      <w:pPr>
        <w:jc w:val="right"/>
        <w:rPr>
          <w:lang w:val="bs-Latn-BA"/>
        </w:rPr>
      </w:pPr>
    </w:p>
    <w:p w:rsidR="00672B27" w:rsidRDefault="00672B27" w:rsidP="00672B27">
      <w:pPr>
        <w:jc w:val="right"/>
        <w:rPr>
          <w:lang w:val="bs-Latn-BA"/>
        </w:rPr>
      </w:pPr>
    </w:p>
    <w:p w:rsidR="00672B27" w:rsidRDefault="00672B27" w:rsidP="00672B27">
      <w:pPr>
        <w:jc w:val="right"/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lang w:val="bs-Latn-BA"/>
        </w:rPr>
        <w:tab/>
        <w:t>Specijalan slučaj je kada su komponente međusobno normalne:</w:t>
      </w:r>
    </w:p>
    <w:p w:rsidR="00672B27" w:rsidRDefault="00672B27" w:rsidP="00672B27">
      <w:pPr>
        <w:rPr>
          <w:lang w:val="bs-Latn-BA"/>
        </w:rPr>
      </w:pPr>
    </w:p>
    <w:p w:rsidR="00672B27" w:rsidRPr="00672B27" w:rsidRDefault="00672B27" w:rsidP="00672B27">
      <w:pPr>
        <w:jc w:val="right"/>
        <w:rPr>
          <w:iCs/>
          <w:lang w:val="bs-Latn-BA"/>
        </w:rPr>
      </w:pPr>
    </w:p>
    <w:p w:rsidR="00672B27" w:rsidRPr="00672B27" w:rsidRDefault="00672B27" w:rsidP="00672B27">
      <w:pPr>
        <w:rPr>
          <w:iCs/>
          <w:lang w:val="bs-Latn-BA"/>
        </w:rPr>
      </w:pPr>
      <w:r>
        <w:rPr>
          <w:noProof/>
          <w:lang w:val="bs-Latn-BA" w:eastAsia="bs-Latn-BA"/>
        </w:rPr>
        <w:pict>
          <v:group id="_x0000_s1055" style="position:absolute;margin-left:121.2pt;margin-top:2.7pt;width:92.75pt;height:76.45pt;z-index:251687936" coordorigin="1586,9047" coordsize="1855,1529">
            <v:shape id="_x0000_s1049" type="#_x0000_t32" style="position:absolute;left:1586;top:10194;width:1286;height:0" o:connectortype="straight" strokecolor="red">
              <v:stroke endarrow="block"/>
            </v:shape>
            <v:shape id="_x0000_s1050" type="#_x0000_t32" style="position:absolute;left:2872;top:9047;width:41;height:1147;flip:y" o:connectortype="straight" strokecolor="red">
              <v:stroke endarrow="block"/>
            </v:shape>
            <v:shape id="_x0000_s1051" type="#_x0000_t32" style="position:absolute;left:1586;top:9047;width:1327;height:1147;flip:y" o:connectortype="straight" strokecolor="red">
              <v:stroke endarrow="block"/>
            </v:shape>
            <v:shape id="_x0000_s1052" type="#_x0000_t202" style="position:absolute;left:2262;top:10137;width:554;height:439" filled="f" stroked="f">
              <v:textbox>
                <w:txbxContent>
                  <w:p w:rsidR="00672B27" w:rsidRPr="00672B27" w:rsidRDefault="00672B27">
                    <w:pPr>
                      <w:rPr>
                        <w:vertAlign w:val="subscript"/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2840;top:9364;width:601;height:521" filled="f" stroked="f">
              <v:textbox>
                <w:txbxContent>
                  <w:p w:rsidR="00672B27" w:rsidRPr="00672B27" w:rsidRDefault="00672B27">
                    <w:pPr>
                      <w:rPr>
                        <w:vertAlign w:val="subscript"/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1993;top:9266;width:464;height:537" filled="f" stroked="f">
              <v:textbox>
                <w:txbxContent>
                  <w:p w:rsidR="00672B27" w:rsidRPr="00672B27" w:rsidRDefault="00672B27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val="bs-Latn-BA" w:eastAsia="bs-Latn-BA"/>
        </w:rPr>
        <w:pict>
          <v:group id="_x0000_s1065" style="position:absolute;margin-left:0;margin-top:1.5pt;width:85.85pt;height:76.45pt;z-index:251698176;mso-position-horizontal:left" coordorigin="1368,9067" coordsize="1717,1529">
            <v:shape id="_x0000_s1057" type="#_x0000_t32" style="position:absolute;left:1758;top:10214;width:1286;height:0" o:connectortype="straight" o:regroupid="2" strokecolor="red">
              <v:stroke endarrow="block"/>
            </v:shape>
            <v:shape id="_x0000_s1058" type="#_x0000_t32" style="position:absolute;left:3044;top:9067;width:41;height:1147;flip:y" o:connectortype="straight" o:regroupid="2" strokecolor="black [3213]">
              <v:stroke dashstyle="dash"/>
            </v:shape>
            <v:shape id="_x0000_s1059" type="#_x0000_t32" style="position:absolute;left:1758;top:9067;width:1327;height:1147;flip:y" o:connectortype="straight" o:regroupid="2" strokecolor="red">
              <v:stroke endarrow="block"/>
            </v:shape>
            <v:shape id="_x0000_s1060" type="#_x0000_t202" style="position:absolute;left:2434;top:10157;width:554;height:439" o:regroupid="2" filled="f" stroked="f">
              <v:textbox>
                <w:txbxContent>
                  <w:p w:rsidR="00672B27" w:rsidRPr="00672B27" w:rsidRDefault="00672B27" w:rsidP="00672B27">
                    <w:pPr>
                      <w:rPr>
                        <w:vertAlign w:val="subscript"/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1368;top:9384;width:601;height:521" o:regroupid="2" filled="f" stroked="f">
              <v:textbox>
                <w:txbxContent>
                  <w:p w:rsidR="00672B27" w:rsidRPr="00672B27" w:rsidRDefault="00672B27" w:rsidP="00672B27">
                    <w:pPr>
                      <w:rPr>
                        <w:vertAlign w:val="subscript"/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  <w:r>
                      <w:rPr>
                        <w:vertAlign w:val="subscript"/>
                        <w:lang w:val="bs-Latn-BA"/>
                      </w:rPr>
                      <w:t>2</w:t>
                    </w:r>
                  </w:p>
                </w:txbxContent>
              </v:textbox>
            </v:shape>
            <v:shape id="_x0000_s1062" type="#_x0000_t202" style="position:absolute;left:2165;top:9286;width:464;height:537" o:regroupid="2" filled="f" stroked="f">
              <v:textbox>
                <w:txbxContent>
                  <w:p w:rsidR="00672B27" w:rsidRPr="00672B27" w:rsidRDefault="00672B27" w:rsidP="00672B27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</w:p>
                </w:txbxContent>
              </v:textbox>
            </v:shape>
            <v:shape id="_x0000_s1063" type="#_x0000_t32" style="position:absolute;left:1758;top:9067;width:0;height:1147;flip:y" o:connectortype="straight" strokecolor="red">
              <v:stroke endarrow="block"/>
            </v:shape>
            <v:shape id="_x0000_s1064" type="#_x0000_t32" style="position:absolute;left:1758;top:9067;width:1286;height:0" o:connectortype="straight">
              <v:stroke dashstyle="dash"/>
            </v:shape>
            <w10:wrap type="square"/>
          </v:group>
        </w:pict>
      </w:r>
      <w:r>
        <w:rPr>
          <w:iCs/>
          <w:lang w:val="bs-Latn-BA"/>
        </w:rPr>
        <w:t>Komponentni vektori i rezultujući vektor tada grade pravougli trougao te za njega vrijedi Pitagorina teorema i trgonometrijske funkcije.</w:t>
      </w:r>
    </w:p>
    <w:p w:rsidR="00672B27" w:rsidRDefault="00672B27" w:rsidP="00672B27">
      <w:pPr>
        <w:jc w:val="right"/>
        <w:rPr>
          <w:lang w:val="bs-Latn-BA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bs-Latn-BA"/>
            </w:rPr>
            <m:t>F</m:t>
          </m:r>
          <m:r>
            <w:rPr>
              <w:rFonts w:ascii="Cambria Math" w:hAnsi="Cambria Math"/>
              <w:lang w:val="bs-Latn-BA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bs-Latn-BA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bs-Latn-BA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bSup>
            </m:e>
          </m:rad>
        </m:oMath>
      </m:oMathPara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lang w:val="bs-Latn-BA"/>
        </w:rPr>
        <w:tab/>
        <w:t xml:space="preserve">Ako na jedno tijelo djeluje više sila onda one djeluju neovisno jedna od druge i to nazivamo </w:t>
      </w:r>
      <w:r>
        <w:rPr>
          <w:b/>
          <w:lang w:val="bs-Latn-BA"/>
        </w:rPr>
        <w:t>principom nezavisnosti djelovanja sila.</w:t>
      </w:r>
    </w:p>
    <w:p w:rsidR="00672B27" w:rsidRDefault="00672B27" w:rsidP="00672B27">
      <w:pPr>
        <w:ind w:firstLine="720"/>
        <w:rPr>
          <w:lang w:val="bs-Latn-BA"/>
        </w:rPr>
      </w:pPr>
      <w:r>
        <w:rPr>
          <w:lang w:val="bs-Latn-BA"/>
        </w:rPr>
        <w:t>Kao što možemo dvije sile zamijeniti jednom rezultujućom silom, tako svaku silu možemo zamijeniti sa dvije komponentne sile. Razlaganje sila ima praktičan značaj i najčešće ih razlažemo na dvije međusobno normalne komponente.</w:t>
      </w:r>
    </w:p>
    <w:p w:rsidR="00672B27" w:rsidRDefault="00672B27" w:rsidP="00672B27">
      <w:pPr>
        <w:rPr>
          <w:lang w:val="bs-Latn-BA"/>
        </w:rPr>
      </w:pPr>
      <w:r>
        <w:rPr>
          <w:lang w:val="bs-Latn-BA"/>
        </w:rPr>
        <w:tab/>
        <w:t xml:space="preserve">Zamislimo dječaka kako vuče sanke. Sila kojom on vuče sanke, zbog njegove visine, stoji pod uglom u odnosu na pravac kretanja sanki. Ako želimo znati stvarnu slilu koja pokreće sanke moramo naći komponentu koja je paralelna sa pravcem kretanja sanki. </w:t>
      </w: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noProof/>
          <w:lang w:val="bs-Latn-BA" w:eastAsia="bs-Latn-BA"/>
        </w:rPr>
        <w:pict>
          <v:group id="_x0000_s1091" style="position:absolute;margin-left:189.95pt;margin-top:5.5pt;width:173.7pt;height:92.05pt;z-index:251713536" coordorigin="5239,1886" coordsize="3474,1841">
            <v:group id="_x0000_s1090" style="position:absolute;left:5239;top:1886;width:3474;height:1841" coordorigin="5239,1886" coordsize="3474,1841">
              <v:group id="_x0000_s1082" style="position:absolute;left:5239;top:1886;width:3474;height:1716" coordorigin="5239,1886" coordsize="3474,1716">
                <v:group id="_x0000_s1071" style="position:absolute;left:5239;top:2528;width:3092;height:1074" coordorigin="984,537" coordsize="3092,1074">
                  <v:roundrect id="_x0000_s1072" style="position:absolute;left:1505;top:1098;width:1025;height:513" arcsize="10923f"/>
                  <v:shape id="_x0000_s1073" type="#_x0000_t32" style="position:absolute;left:2530;top:700;width:1196;height:618;flip:y" o:connectortype="straight" strokecolor="red">
                    <v:stroke endarrow="block"/>
                  </v:shape>
                  <v:shape id="_x0000_s1074" type="#_x0000_t32" style="position:absolute;left:984;top:1611;width:3092;height:0" o:connectortype="straight">
                    <v:stroke dashstyle="dash"/>
                  </v:shape>
                  <v:shape id="_x0000_s1075" type="#_x0000_t202" style="position:absolute;left:3205;top:537;width:423;height:464" filled="f" stroked="f">
                    <v:textbox style="mso-next-textbox:#_x0000_s1075">
                      <w:txbxContent>
                        <w:p w:rsidR="00672B27" w:rsidRPr="00672B27" w:rsidRDefault="00672B27" w:rsidP="00672B27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_x0000_s1076" type="#_x0000_t32" style="position:absolute;left:6785;top:3309;width:1928;height:0" o:connectortype="straight">
                  <v:stroke dashstyle="dash" endarrow="block"/>
                </v:shape>
                <v:shape id="_x0000_s1077" type="#_x0000_t32" style="position:absolute;left:6785;top:1886;width:0;height:1423;flip:y" o:connectortype="straight">
                  <v:stroke dashstyle="dash" endarrow="block"/>
                </v:shape>
                <v:shape id="_x0000_s1078" type="#_x0000_t32" style="position:absolute;left:7981;top:2691;width:0;height:618" o:connectortype="straight">
                  <v:stroke dashstyle="dash"/>
                </v:shape>
                <v:shape id="_x0000_s1079" type="#_x0000_t32" style="position:absolute;left:6785;top:2691;width:1196;height:0;flip:x" o:connectortype="straight">
                  <v:stroke dashstyle="dash"/>
                </v:shape>
                <v:shape id="_x0000_s1080" type="#_x0000_t32" style="position:absolute;left:6785;top:3309;width:1196;height:0" o:connectortype="straight" strokecolor="red">
                  <v:stroke endarrow="block"/>
                </v:shape>
                <v:shape id="_x0000_s1081" type="#_x0000_t32" style="position:absolute;left:6785;top:2691;width:0;height:618;flip:y" o:connectortype="straight" strokecolor="red">
                  <v:stroke endarrow="block"/>
                </v:shape>
              </v:group>
              <v:shape id="_x0000_s1087" type="#_x0000_t202" style="position:absolute;left:7038;top:2964;width:707;height:401" filled="f" stroked="f">
                <v:textbox style="mso-next-textbox:#_x0000_s1087">
                  <w:txbxContent>
                    <w:p w:rsidR="00672B27" w:rsidRDefault="00672B27"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</v:shape>
              <v:shape id="_x0000_s1088" type="#_x0000_t202" style="position:absolute;left:7745;top:3237;width:529;height:490" filled="f" stroked="f">
                <v:textbox style="mso-next-textbox:#_x0000_s1088">
                  <w:txbxContent>
                    <w:p w:rsidR="00672B27" w:rsidRPr="00672B27" w:rsidRDefault="00672B27">
                      <w:pPr>
                        <w:rPr>
                          <w:vertAlign w:val="subscript"/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F</w:t>
                      </w:r>
                      <w:r>
                        <w:rPr>
                          <w:vertAlign w:val="subscript"/>
                          <w:lang w:val="bs-Latn-BA"/>
                        </w:rPr>
                        <w:t>x</w:t>
                      </w:r>
                    </w:p>
                  </w:txbxContent>
                </v:textbox>
              </v:shape>
              <v:shape id="_x0000_s1089" type="#_x0000_t202" style="position:absolute;left:6347;top:2528;width:651;height:436" filled="f" stroked="f">
                <v:textbox style="mso-next-textbox:#_x0000_s1089">
                  <w:txbxContent>
                    <w:p w:rsidR="00672B27" w:rsidRPr="00672B27" w:rsidRDefault="00672B27">
                      <w:pPr>
                        <w:rPr>
                          <w:vertAlign w:val="subscript"/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F</w:t>
                      </w:r>
                      <w:r>
                        <w:rPr>
                          <w:vertAlign w:val="subscript"/>
                          <w:lang w:val="bs-Latn-BA"/>
                        </w:rPr>
                        <w:t>y</w:t>
                      </w:r>
                    </w:p>
                  </w:txbxContent>
                </v:textbox>
              </v:shape>
            </v:group>
            <v:shape id="_x0000_s1086" style="position:absolute;left:7314;top:3035;width:162;height:274" coordsize="162,274" path="m,c65,33,130,67,146,113v16,46,-16,103,-48,161e" filled="f">
              <v:path arrowok="t"/>
            </v:shape>
          </v:group>
        </w:pict>
      </w: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noProof/>
          <w:lang w:val="bs-Latn-BA" w:eastAsia="bs-Latn-BA"/>
        </w:rPr>
        <w:pict>
          <v:group id="_x0000_s1070" style="position:absolute;margin-left:-8.1pt;margin-top:10.3pt;width:154.6pt;height:53.7pt;z-index:251703296" coordorigin="984,537" coordsize="3092,1074">
            <v:roundrect id="_x0000_s1066" style="position:absolute;left:1505;top:1098;width:1025;height:513" arcsize="10923f"/>
            <v:shape id="_x0000_s1067" type="#_x0000_t32" style="position:absolute;left:2530;top:700;width:1196;height:618;flip:y" o:connectortype="straight" strokecolor="red">
              <v:stroke endarrow="block"/>
            </v:shape>
            <v:shape id="_x0000_s1068" type="#_x0000_t32" style="position:absolute;left:984;top:1611;width:3092;height:0" o:connectortype="straight">
              <v:stroke dashstyle="dash"/>
            </v:shape>
            <v:shape id="_x0000_s1069" type="#_x0000_t202" style="position:absolute;left:3205;top:537;width:423;height:464" filled="f" stroked="f">
              <v:textbox style="mso-next-textbox:#_x0000_s1069">
                <w:txbxContent>
                  <w:p w:rsidR="00672B27" w:rsidRPr="00672B27" w:rsidRDefault="00672B27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lang w:val="bs-Latn-BA"/>
        </w:rPr>
        <w:t>Razlaganjem sile na dva međusobno normalna pravca dobijamo komponentnu silu F</w:t>
      </w:r>
      <w:r>
        <w:rPr>
          <w:vertAlign w:val="subscript"/>
          <w:lang w:val="bs-Latn-BA"/>
        </w:rPr>
        <w:t>x</w:t>
      </w:r>
      <w:r>
        <w:rPr>
          <w:lang w:val="bs-Latn-BA"/>
        </w:rPr>
        <w:t xml:space="preserve"> koja zapravo pokreće sanke. Komponentna sila F</w:t>
      </w:r>
      <w:r>
        <w:rPr>
          <w:vertAlign w:val="subscript"/>
          <w:lang w:val="bs-Latn-BA"/>
        </w:rPr>
        <w:t>y</w:t>
      </w:r>
      <w:r>
        <w:rPr>
          <w:lang w:val="bs-Latn-BA"/>
        </w:rPr>
        <w:t xml:space="preserve"> samo podiže. Između komponentnih sila, sile kojom dječak poteže sanke i ugla između sile F i komponentne sile F</w:t>
      </w:r>
      <w:r>
        <w:rPr>
          <w:vertAlign w:val="subscript"/>
          <w:lang w:val="bs-Latn-BA"/>
        </w:rPr>
        <w:t>x</w:t>
      </w:r>
      <w:r>
        <w:rPr>
          <w:lang w:val="bs-Latn-BA"/>
        </w:rPr>
        <w:t xml:space="preserve"> vrijede relacije.</w:t>
      </w:r>
    </w:p>
    <w:p w:rsidR="00672B27" w:rsidRDefault="00672B27" w:rsidP="00672B27">
      <w:pPr>
        <w:rPr>
          <w:iCs/>
          <w:lang w:val="bs-Latn-BA"/>
        </w:rPr>
      </w:pPr>
    </w:p>
    <w:p w:rsidR="00672B27" w:rsidRDefault="00672B27" w:rsidP="00672B27">
      <w:pPr>
        <w:jc w:val="center"/>
        <w:rPr>
          <w:lang w:val="bs-Latn-BA"/>
        </w:rPr>
      </w:pPr>
      <m:oMath>
        <m:r>
          <w:rPr>
            <w:rFonts w:ascii="Cambria Math" w:hAnsi="Cambria Math"/>
            <w:lang w:val="bs-Latn-BA"/>
          </w:rPr>
          <m:t>F</m:t>
        </m:r>
        <m:r>
          <w:rPr>
            <w:rFonts w:ascii="Cambria Math" w:hAnsi="Cambria Math"/>
            <w:lang w:val="bs-Latn-BA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bs-Latn-BA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SupPr>
              <m:e>
                <m:r>
                  <w:rPr>
                    <w:rFonts w:ascii="Cambria Math" w:hAnsi="Cambria Math"/>
                    <w:lang w:val="bs-Latn-B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x</m:t>
                </m:r>
              </m:sub>
              <m:sup>
                <m:r>
                  <w:rPr>
                    <w:rFonts w:ascii="Cambria Math" w:hAnsi="Cambria Math"/>
                    <w:lang w:val="bs-Latn-BA"/>
                  </w:rPr>
                  <m:t>2</m:t>
                </m:r>
              </m:sup>
            </m:sSubSup>
            <m:r>
              <w:rPr>
                <w:rFonts w:ascii="Cambria Math" w:hAnsi="Cambria Math"/>
                <w:lang w:val="bs-Latn-BA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SupPr>
              <m:e>
                <m:r>
                  <w:rPr>
                    <w:rFonts w:ascii="Cambria Math" w:hAnsi="Cambria Math"/>
                    <w:lang w:val="bs-Latn-B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y</m:t>
                </m:r>
              </m:sub>
              <m:sup>
                <m:r>
                  <w:rPr>
                    <w:rFonts w:ascii="Cambria Math" w:hAnsi="Cambria Math"/>
                    <w:lang w:val="bs-Latn-BA"/>
                  </w:rPr>
                  <m:t>2</m:t>
                </m:r>
              </m:sup>
            </m:sSubSup>
          </m:e>
        </m:rad>
      </m:oMath>
      <w:r>
        <w:rPr>
          <w:lang w:val="bs-Latn-BA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lang w:val="bs-Latn-BA"/>
              </w:rPr>
              <m:t>F</m:t>
            </m:r>
          </m:den>
        </m:f>
        <m:r>
          <w:rPr>
            <w:rFonts w:ascii="Cambria Math" w:hAnsi="Cambria Math"/>
            <w:lang w:val="bs-Latn-BA"/>
          </w:rPr>
          <m:t>=</m:t>
        </m:r>
        <m:func>
          <m:funcPr>
            <m:ctrlPr>
              <w:rPr>
                <w:rFonts w:ascii="Cambria Math" w:hAnsi="Cambria Math"/>
                <w:i/>
                <w:lang w:val="bs-Latn-B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bs-Latn-BA"/>
              </w:rPr>
              <m:t>α</m:t>
            </m:r>
          </m:e>
        </m:func>
      </m:oMath>
    </w:p>
    <w:p w:rsidR="00672B27" w:rsidRDefault="00672B27" w:rsidP="00672B27">
      <w:pPr>
        <w:jc w:val="center"/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lang w:val="bs-Latn-BA"/>
        </w:rPr>
        <w:tab/>
        <w:t xml:space="preserve">Zanimljiv i koristan je slučaj razlaganja sile teže na strmoj ravni. </w:t>
      </w:r>
    </w:p>
    <w:p w:rsidR="00672B27" w:rsidRDefault="00672B27" w:rsidP="00672B27">
      <w:pPr>
        <w:rPr>
          <w:lang w:val="bs-Latn-BA"/>
        </w:rPr>
      </w:pPr>
      <w:r>
        <w:rPr>
          <w:noProof/>
          <w:lang w:val="bs-Latn-BA" w:eastAsia="bs-Latn-BA"/>
        </w:rPr>
        <w:pict>
          <v:group id="_x0000_s1121" style="position:absolute;margin-left:135.4pt;margin-top:13.2pt;width:191.65pt;height:130.2pt;z-index:251740160" coordorigin="4148,6524" coordsize="3833,2604">
            <v:group id="_x0000_s1119" style="position:absolute;left:4148;top:6524;width:3833;height:2604" coordorigin="4148,6524" coordsize="3833,2604">
              <v:group id="_x0000_s1117" style="position:absolute;left:4148;top:6524;width:3833;height:2604" coordorigin="3782,6655" coordsize="3833,2604">
                <v:group id="_x0000_s1115" style="position:absolute;left:3782;top:6655;width:3833;height:2604" coordorigin="3782,6655" coordsize="3833,2604">
                  <v:group id="_x0000_s1111" style="position:absolute;left:3782;top:6655;width:3833;height:2604" coordorigin="3782,6655" coordsize="3833,2604">
                    <v:group id="_x0000_s1107" style="position:absolute;left:3782;top:6737;width:3360;height:2131" coordorigin="3782,6948" coordsize="3360,2131">
                      <v:group id="_x0000_s1096" style="position:absolute;left:3782;top:6948;width:3360;height:2131" coordorigin="3782,6948" coordsize="3360,2131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093" type="#_x0000_t6" style="position:absolute;left:3782;top:6948;width:3360;height:2131;flip:x"/>
                        <v:rect id="_x0000_s1094" style="position:absolute;left:5760;top:7428;width:374;height:244;rotation:-2182311fd" fillcolor="black [3213]" strokecolor="black [3213]">
                          <v:fill r:id="rId7" o:title="50%" type="pattern"/>
                        </v:rect>
                        <v:shape id="_x0000_s1095" style="position:absolute;left:5020;top:8315;width:322;height:764" coordsize="322,764" path="m,c115,82,230,165,276,292v46,127,23,299,,472e" filled="f">
                          <v:path arrowok="t"/>
                        </v:shape>
                      </v:group>
                      <v:shape id="_x0000_s1097" type="#_x0000_t32" style="position:absolute;left:5963;top:7542;width:33;height:1472" o:connectortype="straight" strokecolor="red">
                        <v:stroke endarrow="block"/>
                      </v:shape>
                      <v:shape id="_x0000_s1098" type="#_x0000_t32" style="position:absolute;left:5068;top:7281;width:1327;height:855;flip:x" o:connectortype="straight">
                        <v:stroke dashstyle="1 1" endcap="round"/>
                      </v:shape>
                      <v:shape id="_x0000_s1099" type="#_x0000_t32" style="position:absolute;left:5866;top:7387;width:1033;height:1481" o:connectortype="straight">
                        <v:stroke dashstyle="1 1" endcap="round"/>
                      </v:shape>
                      <v:shape id="_x0000_s1103" type="#_x0000_t32" style="position:absolute;left:5996;top:8575;width:691;height:439;flip:y" o:connectortype="straight">
                        <v:stroke dashstyle="dash"/>
                      </v:shape>
                      <v:shape id="_x0000_s1104" type="#_x0000_t32" style="position:absolute;left:5288;top:7997;width:708;height:1017;flip:x y" o:connectortype="straight">
                        <v:stroke dashstyle="dash"/>
                      </v:shape>
                      <v:shape id="_x0000_s1105" type="#_x0000_t32" style="position:absolute;left:5288;top:7542;width:675;height:455;flip:x" o:connectortype="straight" strokecolor="red">
                        <v:stroke endarrow="block"/>
                      </v:shape>
                      <v:shape id="_x0000_s1106" type="#_x0000_t32" style="position:absolute;left:5963;top:7542;width:724;height:1033" o:connectortype="straight" strokecolor="red">
                        <v:stroke endarrow="block"/>
                      </v:shape>
                    </v:group>
                    <v:shape id="_x0000_s1108" type="#_x0000_t202" style="position:absolute;left:6541;top:6655;width:244;height:456" filled="f" stroked="f">
                      <v:textbox>
                        <w:txbxContent>
                          <w:p w:rsidR="00672B27" w:rsidRPr="00672B27" w:rsidRDefault="00672B2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_x0000_s1109" type="#_x0000_t202" style="position:absolute;left:7208;top:7387;width:407;height:496" filled="f" stroked="f">
                      <v:textbox>
                        <w:txbxContent>
                          <w:p w:rsidR="00672B27" w:rsidRPr="00672B27" w:rsidRDefault="00672B2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110" type="#_x0000_t202" style="position:absolute;left:5342;top:8812;width:524;height:447" filled="f" stroked="f">
                      <v:textbox>
                        <w:txbxContent>
                          <w:p w:rsidR="00672B27" w:rsidRPr="00672B27" w:rsidRDefault="00672B2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_x0000_s1112" type="#_x0000_t202" style="position:absolute;left:5020;top:7331;width:415;height:390" filled="f" stroked="f">
                    <v:textbox>
                      <w:txbxContent>
                        <w:p w:rsidR="00672B27" w:rsidRPr="00672B27" w:rsidRDefault="00672B27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13" type="#_x0000_t202" style="position:absolute;left:6216;top:7461;width:569;height:512" filled="f" stroked="f">
                    <v:textbox>
                      <w:txbxContent>
                        <w:p w:rsidR="00672B27" w:rsidRPr="00672B27" w:rsidRDefault="00672B27">
                          <w:pPr>
                            <w:rPr>
                              <w:vertAlign w:val="subscript"/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F</w:t>
                          </w:r>
                          <w:r>
                            <w:rPr>
                              <w:vertAlign w:val="subscript"/>
                              <w:lang w:val="bs-Latn-BA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14" type="#_x0000_t202" style="position:absolute;left:5624;top:7883;width:374;height:423" filled="f" stroked="f">
                    <v:textbox>
                      <w:txbxContent>
                        <w:p w:rsidR="00672B27" w:rsidRPr="00672B27" w:rsidRDefault="00672B27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 id="_x0000_s1116" type="#_x0000_t202" style="position:absolute;left:4572;top:8225;width:667;height:643" filled="f" stroked="f">
                  <v:textbox>
                    <w:txbxContent>
                      <w:p w:rsidR="00672B27" w:rsidRDefault="00672B2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118" style="position:absolute;left:6339;top:7655;width:332;height:202" coordsize="332,105" path="m,90v90,7,180,15,235,c290,75,316,15,332,e" filled="f">
                <v:path arrowok="t"/>
              </v:shape>
            </v:group>
            <v:shape id="_x0000_s1120" type="#_x0000_t202" style="position:absolute;left:6239;top:7428;width:432;height:480" filled="f" stroked="f">
              <v:textbox>
                <w:txbxContent>
                  <w:p w:rsidR="00672B27" w:rsidRDefault="00672B2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</v:group>
        </w:pict>
      </w:r>
      <w:r>
        <w:rPr>
          <w:lang w:val="bs-Latn-BA"/>
        </w:rPr>
        <w:t xml:space="preserve"> </w:t>
      </w: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</w:p>
    <w:p w:rsidR="00672B27" w:rsidRDefault="00672B27" w:rsidP="00672B27">
      <w:pPr>
        <w:rPr>
          <w:lang w:val="bs-Latn-BA"/>
        </w:rPr>
      </w:pPr>
      <w:r>
        <w:rPr>
          <w:lang w:val="bs-Latn-BA"/>
        </w:rPr>
        <w:tab/>
      </w:r>
    </w:p>
    <w:p w:rsidR="00672B27" w:rsidRDefault="00672B27" w:rsidP="00672B27">
      <w:pPr>
        <w:ind w:firstLine="720"/>
        <w:rPr>
          <w:b/>
          <w:lang w:val="bs-Latn-BA"/>
        </w:rPr>
      </w:pPr>
      <w:r>
        <w:rPr>
          <w:lang w:val="bs-Latn-BA"/>
        </w:rPr>
        <w:t xml:space="preserve">b-je osnova strme ravni, h-visina strme ravni, l-dužina strme ravni a </w:t>
      </w:r>
      <m:oMath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h</m:t>
            </m:r>
          </m:num>
          <m:den>
            <m:r>
              <w:rPr>
                <w:rFonts w:ascii="Cambria Math" w:hAnsi="Cambria Math"/>
                <w:lang w:val="bs-Latn-BA"/>
              </w:rPr>
              <m:t>l</m:t>
            </m:r>
          </m:den>
        </m:f>
      </m:oMath>
      <w:r>
        <w:rPr>
          <w:lang w:val="bs-Latn-BA"/>
        </w:rPr>
        <w:t xml:space="preserve"> - </w:t>
      </w:r>
      <w:r>
        <w:rPr>
          <w:b/>
          <w:lang w:val="bs-Latn-BA"/>
        </w:rPr>
        <w:t>nagib strme ravni.</w:t>
      </w:r>
    </w:p>
    <w:p w:rsidR="00672B27" w:rsidRDefault="00672B27" w:rsidP="00672B27">
      <w:pPr>
        <w:ind w:firstLine="720"/>
        <w:rPr>
          <w:lang w:val="bs-Latn-BA"/>
        </w:rPr>
      </w:pPr>
      <w:r w:rsidRPr="00672B27">
        <w:rPr>
          <w:lang w:val="bs-Latn-BA"/>
        </w:rPr>
        <w:t xml:space="preserve">Iz sličnosti </w:t>
      </w:r>
      <w:r>
        <w:rPr>
          <w:lang w:val="bs-Latn-BA"/>
        </w:rPr>
        <w:t>vidimo da je:</w:t>
      </w:r>
    </w:p>
    <w:p w:rsidR="00672B27" w:rsidRDefault="00672B27" w:rsidP="00672B27">
      <w:pPr>
        <w:ind w:firstLine="720"/>
        <w:rPr>
          <w:lang w:val="bs-Latn-B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F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G</m:t>
              </m:r>
            </m:den>
          </m:f>
          <m:r>
            <w:rPr>
              <w:rFonts w:ascii="Cambria Math" w:hAnsi="Cambria Math"/>
              <w:lang w:val="bs-Latn-BA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bs-Latn-B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  <w:lang w:val="bs-Latn-BA"/>
                </w:rPr>
                <m:t xml:space="preserve">α ;   </m:t>
              </m:r>
              <m:f>
                <m:f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bs-Latn-B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bs-Latn-BA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bs-Latn-BA"/>
                    </w:rPr>
                    <m:t>G</m:t>
                  </m:r>
                </m:den>
              </m:f>
            </m:e>
          </m:func>
          <m:r>
            <w:rPr>
              <w:rFonts w:ascii="Cambria Math" w:hAnsi="Cambria Math"/>
              <w:lang w:val="bs-Latn-BA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bs-Latn-B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  <w:lang w:val="bs-Latn-BA"/>
                </w:rPr>
                <m:t xml:space="preserve">α ;   </m:t>
              </m:r>
              <m:f>
                <m:f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bs-Latn-B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bs-Latn-BA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lang w:val="bs-Latn-BA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bs-Latn-B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  <w:lang w:val="bs-Latn-BA"/>
                </w:rPr>
                <m:t xml:space="preserve">α ;  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bs-Latn-BA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bs-Latn-B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bs-Latn-BA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  <w:lang w:val="bs-Latn-BA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bs-Latn-BA"/>
                </w:rPr>
              </m:ctrlPr>
            </m:sSubSupPr>
            <m:e>
              <m:r>
                <w:rPr>
                  <w:rFonts w:ascii="Cambria Math" w:hAnsi="Cambria Math"/>
                  <w:lang w:val="bs-Latn-BA"/>
                </w:rPr>
                <m:t>F</m:t>
              </m:r>
            </m:e>
            <m:sub>
              <m:r>
                <w:rPr>
                  <w:rFonts w:ascii="Cambria Math" w:hAnsi="Cambria Math"/>
                  <w:lang w:val="bs-Latn-BA"/>
                </w:rPr>
                <m:t>N</m:t>
              </m:r>
            </m:sub>
            <m:sup>
              <m:r>
                <w:rPr>
                  <w:rFonts w:ascii="Cambria Math" w:hAnsi="Cambria Math"/>
                  <w:lang w:val="bs-Latn-BA"/>
                </w:rPr>
                <m:t>2</m:t>
              </m:r>
            </m:sup>
          </m:sSubSup>
        </m:oMath>
      </m:oMathPara>
    </w:p>
    <w:p w:rsidR="00672B27" w:rsidRDefault="00672B27" w:rsidP="00672B27">
      <w:pPr>
        <w:ind w:firstLine="720"/>
        <w:rPr>
          <w:lang w:val="bs-Latn-BA"/>
        </w:rPr>
      </w:pPr>
      <w:r>
        <w:rPr>
          <w:lang w:val="bs-Latn-BA"/>
        </w:rPr>
        <w:t>Zadatak:</w:t>
      </w:r>
    </w:p>
    <w:p w:rsidR="00672B27" w:rsidRDefault="00672B27" w:rsidP="00672B27">
      <w:pPr>
        <w:ind w:firstLine="720"/>
        <w:rPr>
          <w:lang w:val="bs-Latn-BA"/>
        </w:rPr>
      </w:pPr>
      <w:r>
        <w:rPr>
          <w:lang w:val="bs-Latn-BA"/>
        </w:rPr>
        <w:t xml:space="preserve"> Na strmoj ravni čija je visina 30 cm i dužina 60 cm, nalazi se tijelo mase 1 kg. Odrediti: a) nagib strme ravni, b) komponentu sile teže koja pokreće tijelo niz strmu ravan, c) najmanju silu koja treba djelovati na tijelo uz strmu ravan da bi ono mirovalo. </w:t>
      </w:r>
      <m:oMath>
        <m:r>
          <w:rPr>
            <w:rFonts w:ascii="Cambria Math" w:hAnsi="Cambria Math"/>
            <w:lang w:val="bs-Latn-BA"/>
          </w:rPr>
          <m:t>g=10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pPr>
              <m:e>
                <m:r>
                  <w:rPr>
                    <w:rFonts w:ascii="Cambria Math" w:hAnsi="Cambria Math"/>
                    <w:lang w:val="bs-Latn-BA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bs-Latn-BA"/>
                  </w:rPr>
                  <m:t>2</m:t>
                </m:r>
              </m:sup>
            </m:sSup>
          </m:den>
        </m:f>
      </m:oMath>
      <w:r>
        <w:rPr>
          <w:lang w:val="bs-Latn-BA"/>
        </w:rPr>
        <w:t>.</w:t>
      </w:r>
    </w:p>
    <w:p w:rsidR="00672B27" w:rsidRDefault="00672B27" w:rsidP="00672B27">
      <w:pPr>
        <w:pStyle w:val="ListParagraph"/>
        <w:numPr>
          <w:ilvl w:val="0"/>
          <w:numId w:val="3"/>
        </w:numPr>
        <w:rPr>
          <w:lang w:val="bs-Latn-BA"/>
        </w:rPr>
      </w:pPr>
      <m:oMath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h</m:t>
            </m:r>
          </m:num>
          <m:den>
            <m:r>
              <w:rPr>
                <w:rFonts w:ascii="Cambria Math" w:hAnsi="Cambria Math"/>
                <w:lang w:val="bs-Latn-BA"/>
              </w:rPr>
              <m:t>l</m:t>
            </m:r>
          </m:den>
        </m:f>
        <m:r>
          <w:rPr>
            <w:rFonts w:ascii="Cambria Math" w:hAnsi="Cambria Math"/>
            <w:lang w:val="bs-Latn-BA"/>
          </w:rPr>
          <m:t>=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0,3m</m:t>
            </m:r>
          </m:num>
          <m:den>
            <m:r>
              <w:rPr>
                <w:rFonts w:ascii="Cambria Math" w:hAnsi="Cambria Math"/>
                <w:lang w:val="bs-Latn-BA"/>
              </w:rPr>
              <m:t>0,6m</m:t>
            </m:r>
          </m:den>
        </m:f>
        <m:r>
          <w:rPr>
            <w:rFonts w:ascii="Cambria Math" w:hAnsi="Cambria Math"/>
            <w:lang w:val="bs-Latn-BA"/>
          </w:rPr>
          <m:t>=0,5</m:t>
        </m:r>
      </m:oMath>
      <w:r>
        <w:rPr>
          <w:lang w:val="bs-Latn-BA"/>
        </w:rPr>
        <w:t xml:space="preserve">      </w:t>
      </w:r>
    </w:p>
    <w:p w:rsidR="00672B27" w:rsidRDefault="00672B27" w:rsidP="00672B27">
      <w:pPr>
        <w:pStyle w:val="ListParagraph"/>
        <w:numPr>
          <w:ilvl w:val="0"/>
          <w:numId w:val="3"/>
        </w:numPr>
        <w:rPr>
          <w:lang w:val="bs-Latn-BA"/>
        </w:rPr>
      </w:pPr>
      <m:oMath>
        <m:r>
          <w:rPr>
            <w:rFonts w:ascii="Cambria Math" w:hAnsi="Cambria Math"/>
            <w:lang w:val="bs-Latn-BA"/>
          </w:rPr>
          <m:t>F=G</m:t>
        </m:r>
        <m:func>
          <m:funcPr>
            <m:ctrlPr>
              <w:rPr>
                <w:rFonts w:ascii="Cambria Math" w:hAnsi="Cambria Math"/>
                <w:i/>
                <w:lang w:val="bs-Latn-B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bs-Latn-BA"/>
              </w:rPr>
              <m:t>α=mg∙</m:t>
            </m:r>
            <m:f>
              <m:f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fPr>
              <m:num>
                <m:r>
                  <w:rPr>
                    <w:rFonts w:ascii="Cambria Math" w:hAnsi="Cambria Math"/>
                    <w:lang w:val="bs-Latn-BA"/>
                  </w:rPr>
                  <m:t>h</m:t>
                </m:r>
              </m:num>
              <m:den>
                <m:r>
                  <w:rPr>
                    <w:rFonts w:ascii="Cambria Math" w:hAnsi="Cambria Math"/>
                    <w:lang w:val="bs-Latn-BA"/>
                  </w:rPr>
                  <m:t>l</m:t>
                </m:r>
              </m:den>
            </m:f>
          </m:e>
        </m:func>
        <m:r>
          <w:rPr>
            <w:rFonts w:ascii="Cambria Math" w:hAnsi="Cambria Math"/>
            <w:lang w:val="bs-Latn-BA"/>
          </w:rPr>
          <m:t>=1kg∙10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pPr>
              <m:e>
                <m:r>
                  <w:rPr>
                    <w:rFonts w:ascii="Cambria Math" w:hAnsi="Cambria Math"/>
                    <w:lang w:val="bs-Latn-BA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bs-Latn-B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bs-Latn-BA"/>
          </w:rPr>
          <m:t>∙0,5=5N</m:t>
        </m:r>
      </m:oMath>
    </w:p>
    <w:p w:rsidR="00672B27" w:rsidRPr="00672B27" w:rsidRDefault="00672B27" w:rsidP="00672B27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Da bi tijelovalo na njega treba djelovati sila od 5 N ali suprotno od sile F koja ga pokreće.</w:t>
      </w:r>
    </w:p>
    <w:p w:rsidR="00672B27" w:rsidRPr="00672B27" w:rsidRDefault="00672B27" w:rsidP="00672B27">
      <w:pPr>
        <w:ind w:firstLine="720"/>
        <w:rPr>
          <w:lang w:val="bs-Latn-BA"/>
        </w:rPr>
      </w:pPr>
    </w:p>
    <w:p w:rsidR="00672B27" w:rsidRPr="00672B27" w:rsidRDefault="00672B27" w:rsidP="00672B27">
      <w:pPr>
        <w:rPr>
          <w:lang w:val="bs-Latn-BA"/>
        </w:rPr>
      </w:pPr>
      <w:r>
        <w:rPr>
          <w:lang w:val="bs-Latn-BA"/>
        </w:rPr>
        <w:tab/>
      </w:r>
    </w:p>
    <w:sectPr w:rsidR="00672B27" w:rsidRPr="00672B27" w:rsidSect="00EE0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48" w:rsidRDefault="00CF2348" w:rsidP="00672B27">
      <w:r>
        <w:separator/>
      </w:r>
    </w:p>
  </w:endnote>
  <w:endnote w:type="continuationSeparator" w:id="1">
    <w:p w:rsidR="00CF2348" w:rsidRDefault="00CF2348" w:rsidP="0067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48" w:rsidRDefault="00CF2348" w:rsidP="00672B27">
      <w:r>
        <w:separator/>
      </w:r>
    </w:p>
  </w:footnote>
  <w:footnote w:type="continuationSeparator" w:id="1">
    <w:p w:rsidR="00CF2348" w:rsidRDefault="00CF2348" w:rsidP="0067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8"/>
    <w:multiLevelType w:val="hybridMultilevel"/>
    <w:tmpl w:val="FD38D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198"/>
    <w:multiLevelType w:val="hybridMultilevel"/>
    <w:tmpl w:val="DC94BB3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4729"/>
    <w:multiLevelType w:val="hybridMultilevel"/>
    <w:tmpl w:val="0FF21A6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FE"/>
    <w:rsid w:val="000015BC"/>
    <w:rsid w:val="001E0194"/>
    <w:rsid w:val="002B6028"/>
    <w:rsid w:val="00672B27"/>
    <w:rsid w:val="007F6C67"/>
    <w:rsid w:val="0089575B"/>
    <w:rsid w:val="008C347C"/>
    <w:rsid w:val="00966CBD"/>
    <w:rsid w:val="00AC713F"/>
    <w:rsid w:val="00B42253"/>
    <w:rsid w:val="00BF2EFE"/>
    <w:rsid w:val="00C24A04"/>
    <w:rsid w:val="00CD7F3C"/>
    <w:rsid w:val="00CF2348"/>
    <w:rsid w:val="00D1392A"/>
    <w:rsid w:val="00E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33"/>
        <o:r id="V:Rule6" type="connector" idref="#_x0000_s1034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9"/>
        <o:r id="V:Rule20" type="connector" idref="#_x0000_s1050"/>
        <o:r id="V:Rule22" type="connector" idref="#_x0000_s1051"/>
        <o:r id="V:Rule23" type="connector" idref="#_x0000_s1057"/>
        <o:r id="V:Rule24" type="connector" idref="#_x0000_s1058"/>
        <o:r id="V:Rule25" type="connector" idref="#_x0000_s1059"/>
        <o:r id="V:Rule27" type="connector" idref="#_x0000_s1063"/>
        <o:r id="V:Rule29" type="connector" idref="#_x0000_s1064"/>
        <o:r id="V:Rule31" type="connector" idref="#_x0000_s1067"/>
        <o:r id="V:Rule33" type="connector" idref="#_x0000_s1068"/>
        <o:r id="V:Rule34" type="connector" idref="#_x0000_s1073"/>
        <o:r id="V:Rule35" type="connector" idref="#_x0000_s1074"/>
        <o:r id="V:Rule37" type="connector" idref="#_x0000_s1076"/>
        <o:r id="V:Rule39" type="connector" idref="#_x0000_s1077"/>
        <o:r id="V:Rule41" type="connector" idref="#_x0000_s1078"/>
        <o:r id="V:Rule43" type="connector" idref="#_x0000_s1079"/>
        <o:r id="V:Rule45" type="connector" idref="#_x0000_s1080"/>
        <o:r id="V:Rule47" type="connector" idref="#_x0000_s1081"/>
        <o:r id="V:Rule53" type="connector" idref="#_x0000_s1097"/>
        <o:r id="V:Rule55" type="connector" idref="#_x0000_s1098"/>
        <o:r id="V:Rule57" type="connector" idref="#_x0000_s1099"/>
        <o:r id="V:Rule65" type="connector" idref="#_x0000_s1103"/>
        <o:r id="V:Rule67" type="connector" idref="#_x0000_s1104"/>
        <o:r id="V:Rule69" type="connector" idref="#_x0000_s1105"/>
        <o:r id="V:Rule71" type="connector" idref="#_x0000_s110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E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2B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27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72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B27"/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2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B27"/>
    <w:rPr>
      <w:rFonts w:ascii="Times New Roman" w:eastAsia="Times New Roman" w:hAnsi="Times New Roman" w:cs="Times New Roman"/>
      <w:sz w:val="24"/>
      <w:szCs w:val="4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Taip Kocan</cp:lastModifiedBy>
  <cp:revision>3</cp:revision>
  <dcterms:created xsi:type="dcterms:W3CDTF">2013-10-02T19:01:00Z</dcterms:created>
  <dcterms:modified xsi:type="dcterms:W3CDTF">2013-11-03T21:43:00Z</dcterms:modified>
</cp:coreProperties>
</file>