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E6" w:rsidRDefault="002C42E6" w:rsidP="002C42E6">
      <w:pPr>
        <w:pStyle w:val="Default"/>
        <w:ind w:firstLine="72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SABIRNA SOČIVA</w:t>
      </w:r>
    </w:p>
    <w:p w:rsidR="002966E2" w:rsidRPr="009B568D" w:rsidRDefault="002966E2" w:rsidP="002C42E6">
      <w:pPr>
        <w:pStyle w:val="Default"/>
        <w:ind w:firstLine="720"/>
        <w:jc w:val="center"/>
        <w:rPr>
          <w:color w:val="auto"/>
          <w:sz w:val="23"/>
          <w:szCs w:val="23"/>
        </w:rPr>
      </w:pPr>
    </w:p>
    <w:p w:rsidR="002C42E6" w:rsidRDefault="002C42E6" w:rsidP="002C42E6">
      <w:pPr>
        <w:pStyle w:val="Default"/>
        <w:spacing w:after="12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Optička sočiva koja su na sredini deblja nego na krajevima (pod uslovom da je indeks prelamanja sočiva veći od indeksa prelamanja sredine) nazivaju se sabirna (kovergentna) sočiva. U zavisnosti od oblika površina ona mogu biti: bikonveksna, konkavno-konveksna i plankonveksna. </w:t>
      </w:r>
    </w:p>
    <w:p w:rsidR="002C42E6" w:rsidRDefault="002C42E6" w:rsidP="002C42E6">
      <w:pPr>
        <w:pStyle w:val="Default"/>
        <w:spacing w:after="12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Ako na sabirno sočivo pada snop zraka, koji su paralelni sa optičkom osom, oni će se poslije prelamanja sjeći u jednoj tački - žiži F.</w:t>
      </w:r>
    </w:p>
    <w:p w:rsidR="002C42E6" w:rsidRDefault="002C42E6" w:rsidP="002C42E6">
      <w:pPr>
        <w:pStyle w:val="Default"/>
        <w:spacing w:after="200"/>
        <w:ind w:firstLine="7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4171429" cy="2076191"/>
            <wp:effectExtent l="19050" t="0" r="521" b="0"/>
            <wp:docPr id="2" name="Picture 0" descr="018 Žiža kod sabirnog soći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 Žiža kod sabirnog soćiv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2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Default="002C42E6" w:rsidP="002C42E6">
      <w:pPr>
        <w:pStyle w:val="Default"/>
        <w:spacing w:after="20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Za konstrukciju lika kod sočiva koriste se karakteristični zraci.</w:t>
      </w:r>
    </w:p>
    <w:p w:rsidR="002C42E6" w:rsidRDefault="002C42E6" w:rsidP="002C42E6">
      <w:pPr>
        <w:pStyle w:val="Default"/>
        <w:spacing w:after="200"/>
        <w:ind w:firstLine="7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5425022" cy="2622094"/>
            <wp:effectExtent l="19050" t="0" r="4228" b="0"/>
            <wp:docPr id="6" name="Picture 5" descr="017 Lik u sabirnom soči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 Lik u sabirnom sočivu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7057" cy="262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Default="002C42E6" w:rsidP="002C42E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Upadni zrak paralelan glavnoj optičkoj osi poslije prelamanja prolazi kroz žižu </w:t>
      </w:r>
    </w:p>
    <w:p w:rsidR="002C42E6" w:rsidRDefault="002C42E6" w:rsidP="002C42E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Zrak koji prolazi kroz žižu, poslije prelamanja je paralelan glavnoj optičkoj osi </w:t>
      </w:r>
    </w:p>
    <w:p w:rsidR="002C42E6" w:rsidRDefault="002C42E6" w:rsidP="002C42E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Ako upadni zrak prolazi kroz centar sočiva prelomni zrak prolazi bez prelamanja </w:t>
      </w:r>
    </w:p>
    <w:p w:rsidR="002C42E6" w:rsidRDefault="002C42E6" w:rsidP="002C42E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(za tanko sočivo pomeranje se zanemaruje) </w:t>
      </w:r>
    </w:p>
    <w:p w:rsidR="002C42E6" w:rsidRDefault="002C42E6" w:rsidP="002C42E6">
      <w:pPr>
        <w:pStyle w:val="Default"/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Lik predmata kod sabirnog sočiva možemo naći ako posmatramo predmet kao skup tačaka, pronalazimo likove pojedinih tačaka koristeći osobine paralelnih zraka. Za lik predmeta P dovoljno je naći samo lik tačke A jer je lik tačke B na glavnoj optičkoj osi. </w:t>
      </w:r>
    </w:p>
    <w:p w:rsidR="002966E2" w:rsidRDefault="002966E2" w:rsidP="002C42E6">
      <w:pPr>
        <w:pStyle w:val="Default"/>
        <w:spacing w:after="120"/>
        <w:ind w:firstLine="720"/>
        <w:jc w:val="both"/>
        <w:rPr>
          <w:sz w:val="23"/>
          <w:szCs w:val="23"/>
        </w:rPr>
      </w:pPr>
    </w:p>
    <w:p w:rsidR="002C42E6" w:rsidRDefault="002C42E6" w:rsidP="002C42E6">
      <w:pPr>
        <w:pStyle w:val="Default"/>
        <w:spacing w:after="1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Veza između položaja predmeta, lika i žižne daljine kod sočiva data je jednačinom sočiva koja glasi:</w:t>
      </w:r>
    </w:p>
    <w:p w:rsidR="002C42E6" w:rsidRDefault="00AB77C6" w:rsidP="002C42E6">
      <w:pPr>
        <w:pStyle w:val="Default"/>
        <w:tabs>
          <w:tab w:val="center" w:pos="5040"/>
          <w:tab w:val="left" w:pos="8108"/>
        </w:tabs>
        <w:spacing w:after="120"/>
        <w:ind w:firstLine="720"/>
        <w:jc w:val="right"/>
        <w:rPr>
          <w:rFonts w:eastAsiaTheme="minorEastAsia"/>
          <w:color w:val="auto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,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f</m:t>
            </m:r>
          </m:den>
        </m:f>
      </m:oMath>
      <w:r w:rsidR="002C42E6" w:rsidRPr="00006EF7">
        <w:rPr>
          <w:rFonts w:eastAsiaTheme="minorEastAsia"/>
          <w:color w:val="auto"/>
          <w:sz w:val="32"/>
          <w:szCs w:val="32"/>
        </w:rPr>
        <w:t xml:space="preserve">  </w:t>
      </w:r>
      <w:r w:rsidR="002C42E6">
        <w:rPr>
          <w:rFonts w:eastAsiaTheme="minorEastAsia"/>
          <w:color w:val="auto"/>
          <w:sz w:val="32"/>
          <w:szCs w:val="32"/>
        </w:rPr>
        <w:t xml:space="preserve">   …………</w:t>
      </w:r>
      <w:r w:rsidR="002C42E6" w:rsidRPr="00006EF7">
        <w:rPr>
          <w:rFonts w:eastAsiaTheme="minorEastAsia"/>
          <w:color w:val="auto"/>
        </w:rPr>
        <w:t>osnovna jednačina sočiva</w:t>
      </w:r>
    </w:p>
    <w:p w:rsidR="002C42E6" w:rsidRDefault="002C42E6" w:rsidP="002C42E6">
      <w:pPr>
        <w:pStyle w:val="Default"/>
        <w:tabs>
          <w:tab w:val="center" w:pos="5040"/>
          <w:tab w:val="left" w:pos="8108"/>
        </w:tabs>
        <w:spacing w:after="120"/>
        <w:ind w:firstLine="720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Linearno uvećanje sočiva računamo po formulama:</w:t>
      </w:r>
    </w:p>
    <w:p w:rsidR="002C42E6" w:rsidRPr="004540A1" w:rsidRDefault="002C42E6" w:rsidP="002C42E6">
      <w:pPr>
        <w:pStyle w:val="Default"/>
        <w:tabs>
          <w:tab w:val="center" w:pos="5040"/>
          <w:tab w:val="left" w:pos="8108"/>
        </w:tabs>
        <w:spacing w:after="120"/>
        <w:ind w:firstLine="720"/>
        <w:jc w:val="center"/>
        <w:rPr>
          <w:rFonts w:eastAsiaTheme="minorEastAsia"/>
          <w:b/>
          <w:color w:val="auto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auto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</w:rPr>
                <m:t>P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auto"/>
            </w:rPr>
            <m:t xml:space="preserve">     ⇒    U=-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auto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auto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auto"/>
                    </w:rPr>
                    <m:t>,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</w:rPr>
                <m:t>s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auto"/>
            </w:rPr>
            <m:t xml:space="preserve">  </m:t>
          </m:r>
        </m:oMath>
      </m:oMathPara>
    </w:p>
    <w:p w:rsidR="002C42E6" w:rsidRDefault="002C42E6" w:rsidP="002C42E6">
      <w:pPr>
        <w:pStyle w:val="Default"/>
        <w:spacing w:after="120"/>
        <w:ind w:firstLine="720"/>
        <w:rPr>
          <w:rFonts w:eastAsiaTheme="minorEastAsia"/>
          <w:b/>
          <w:color w:val="auto"/>
          <w:sz w:val="23"/>
          <w:szCs w:val="23"/>
        </w:rPr>
      </w:pPr>
      <w:r w:rsidRPr="006F4135">
        <w:rPr>
          <w:rFonts w:eastAsiaTheme="minorEastAsia"/>
          <w:color w:val="auto"/>
          <w:sz w:val="23"/>
          <w:szCs w:val="23"/>
        </w:rPr>
        <w:t>Udaljenost predmeta od</w:t>
      </w:r>
      <w:r>
        <w:rPr>
          <w:rFonts w:eastAsiaTheme="minorEastAsia"/>
          <w:color w:val="auto"/>
          <w:sz w:val="23"/>
          <w:szCs w:val="23"/>
        </w:rPr>
        <w:t xml:space="preserve"> žiže </w:t>
      </w:r>
      <m:oMath>
        <m:r>
          <w:rPr>
            <w:rFonts w:ascii="Cambria Math" w:eastAsiaTheme="minorEastAsia" w:hAnsi="Cambria Math"/>
            <w:color w:val="auto"/>
            <w:sz w:val="23"/>
            <w:szCs w:val="23"/>
          </w:rPr>
          <m:t>x</m:t>
        </m:r>
      </m:oMath>
      <w:r w:rsidRPr="006F4135">
        <w:rPr>
          <w:rFonts w:eastAsiaTheme="minorEastAsia"/>
          <w:color w:val="auto"/>
          <w:sz w:val="23"/>
          <w:szCs w:val="23"/>
        </w:rPr>
        <w:t xml:space="preserve"> i lika od druge žiže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,</m:t>
            </m:r>
          </m:sup>
        </m:sSup>
      </m:oMath>
      <w:r w:rsidRPr="006F4135">
        <w:rPr>
          <w:rFonts w:eastAsiaTheme="minorEastAsia"/>
          <w:color w:val="auto"/>
          <w:sz w:val="23"/>
          <w:szCs w:val="23"/>
        </w:rPr>
        <w:t xml:space="preserve"> </w:t>
      </w:r>
      <w:r>
        <w:rPr>
          <w:rFonts w:eastAsiaTheme="minorEastAsia"/>
          <w:color w:val="auto"/>
          <w:sz w:val="23"/>
          <w:szCs w:val="23"/>
        </w:rPr>
        <w:t xml:space="preserve">sa žižnim rastojanjem f povezani su </w:t>
      </w:r>
      <w:r>
        <w:rPr>
          <w:rFonts w:eastAsiaTheme="minorEastAsia"/>
          <w:b/>
          <w:color w:val="auto"/>
          <w:sz w:val="23"/>
          <w:szCs w:val="23"/>
        </w:rPr>
        <w:t xml:space="preserve">Njutnovom formulom za sočiva: </w:t>
      </w:r>
    </w:p>
    <w:p w:rsidR="002C42E6" w:rsidRDefault="002C42E6" w:rsidP="002C42E6">
      <w:pPr>
        <w:pStyle w:val="Default"/>
        <w:spacing w:after="120"/>
        <w:ind w:firstLine="720"/>
        <w:rPr>
          <w:rFonts w:eastAsiaTheme="minorEastAsia"/>
          <w:b/>
          <w:color w:val="auto"/>
          <w:sz w:val="23"/>
          <w:szCs w:val="23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auto"/>
              <w:sz w:val="23"/>
              <w:szCs w:val="23"/>
            </w:rPr>
            <m:t>x∙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auto"/>
                  <w:sz w:val="23"/>
                  <w:szCs w:val="23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,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color w:val="auto"/>
              <w:sz w:val="23"/>
              <w:szCs w:val="23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color w:val="auto"/>
                  <w:sz w:val="23"/>
                  <w:szCs w:val="23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color w:val="auto"/>
                  <w:sz w:val="23"/>
                  <w:szCs w:val="23"/>
                </w:rPr>
                <m:t>2</m:t>
              </m:r>
            </m:sup>
          </m:sSup>
        </m:oMath>
      </m:oMathPara>
    </w:p>
    <w:p w:rsidR="002C42E6" w:rsidRPr="00774B1C" w:rsidRDefault="002C42E6" w:rsidP="002C42E6">
      <w:pPr>
        <w:pStyle w:val="Default"/>
        <w:spacing w:after="120"/>
        <w:ind w:firstLine="720"/>
        <w:rPr>
          <w:rFonts w:eastAsiaTheme="minorEastAsia"/>
          <w:b/>
          <w:color w:val="auto"/>
          <w:sz w:val="23"/>
          <w:szCs w:val="23"/>
        </w:rPr>
      </w:pPr>
    </w:p>
    <w:p w:rsidR="002C42E6" w:rsidRPr="006F4135" w:rsidRDefault="002C42E6" w:rsidP="002C42E6">
      <w:pPr>
        <w:pStyle w:val="Default"/>
        <w:spacing w:after="120"/>
        <w:ind w:firstLine="720"/>
        <w:rPr>
          <w:color w:val="auto"/>
          <w:sz w:val="23"/>
          <w:szCs w:val="23"/>
        </w:rPr>
      </w:pPr>
      <w:r w:rsidRPr="006F4135">
        <w:rPr>
          <w:color w:val="auto"/>
          <w:sz w:val="23"/>
          <w:szCs w:val="23"/>
        </w:rPr>
        <w:t xml:space="preserve">Koristeći osnovnu jednačinu sočiva i izraz za uvećanje može se odrediti položaj lika i njegove osobine u zavisnosi od položaja predmeta: </w:t>
      </w:r>
    </w:p>
    <w:p w:rsidR="002C42E6" w:rsidRDefault="002C42E6" w:rsidP="002C42E6">
      <w:pPr>
        <w:pStyle w:val="Default"/>
        <w:numPr>
          <w:ilvl w:val="0"/>
          <w:numId w:val="1"/>
        </w:numPr>
        <w:spacing w:after="200"/>
        <w:jc w:val="both"/>
        <w:rPr>
          <w:color w:val="auto"/>
          <w:sz w:val="23"/>
          <w:szCs w:val="23"/>
        </w:rPr>
      </w:pPr>
      <w:r w:rsidRPr="00B64F34">
        <w:rPr>
          <w:color w:val="auto"/>
          <w:sz w:val="23"/>
          <w:szCs w:val="23"/>
        </w:rPr>
        <w:t xml:space="preserve">Predmet se nalazi iza dvostruke žižne daljine. Lik je realan, obrnut, umanjen, nalazi se sa druge strane sočiva iza žiže, p&gt;2f </w:t>
      </w:r>
    </w:p>
    <w:p w:rsidR="002C42E6" w:rsidRPr="00B64F34" w:rsidRDefault="002C42E6" w:rsidP="002C42E6">
      <w:pPr>
        <w:pStyle w:val="Default"/>
        <w:spacing w:after="200"/>
        <w:ind w:left="7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5022532" cy="2054087"/>
            <wp:effectExtent l="19050" t="0" r="6668" b="0"/>
            <wp:docPr id="7" name="Picture 6" descr="17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438" cy="205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Default="002C42E6" w:rsidP="002C42E6">
      <w:pPr>
        <w:pStyle w:val="Default"/>
        <w:numPr>
          <w:ilvl w:val="0"/>
          <w:numId w:val="1"/>
        </w:numPr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Predmet se nalazi na dvostrukoj žižnoj daljini </w:t>
      </w:r>
      <w:r w:rsidRPr="00B64F34">
        <w:rPr>
          <w:color w:val="auto"/>
          <w:sz w:val="23"/>
          <w:szCs w:val="23"/>
        </w:rPr>
        <w:t>Lik je realan, obrnut, iste veličine kao predmet,</w:t>
      </w:r>
      <w:r>
        <w:rPr>
          <w:color w:val="auto"/>
          <w:sz w:val="23"/>
          <w:szCs w:val="23"/>
        </w:rPr>
        <w:t xml:space="preserve"> </w:t>
      </w:r>
      <w:r w:rsidRPr="00B64F34">
        <w:rPr>
          <w:color w:val="auto"/>
          <w:sz w:val="23"/>
          <w:szCs w:val="23"/>
        </w:rPr>
        <w:t xml:space="preserve">nalazi se sa druge strane sočiva na dvostrukoj žižnoj daljini. </w:t>
      </w:r>
    </w:p>
    <w:p w:rsidR="002C42E6" w:rsidRDefault="002C42E6" w:rsidP="002C42E6">
      <w:pPr>
        <w:pStyle w:val="Default"/>
        <w:spacing w:after="200"/>
        <w:ind w:left="720"/>
        <w:jc w:val="both"/>
        <w:rPr>
          <w:color w:val="auto"/>
          <w:sz w:val="23"/>
          <w:szCs w:val="23"/>
        </w:rPr>
      </w:pPr>
    </w:p>
    <w:p w:rsidR="002C42E6" w:rsidRDefault="002C42E6" w:rsidP="002C42E6">
      <w:pPr>
        <w:pStyle w:val="Default"/>
        <w:spacing w:after="200"/>
        <w:ind w:left="7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5003581" cy="1643270"/>
            <wp:effectExtent l="19050" t="0" r="6569" b="0"/>
            <wp:docPr id="8" name="Picture 7" descr="17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4537" cy="16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Pr="00B64F34" w:rsidRDefault="002C42E6" w:rsidP="002C42E6">
      <w:pPr>
        <w:pStyle w:val="Default"/>
        <w:spacing w:after="200"/>
        <w:ind w:left="720"/>
        <w:jc w:val="center"/>
        <w:rPr>
          <w:color w:val="auto"/>
          <w:sz w:val="23"/>
          <w:szCs w:val="23"/>
        </w:rPr>
      </w:pPr>
    </w:p>
    <w:p w:rsidR="002C42E6" w:rsidRPr="001E49C2" w:rsidRDefault="002C42E6" w:rsidP="002C42E6">
      <w:pPr>
        <w:pStyle w:val="Default"/>
        <w:numPr>
          <w:ilvl w:val="0"/>
          <w:numId w:val="1"/>
        </w:numPr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Predmet se nalazi iza žiže </w:t>
      </w:r>
      <w:r w:rsidRPr="001E49C2">
        <w:rPr>
          <w:color w:val="auto"/>
          <w:sz w:val="23"/>
          <w:szCs w:val="23"/>
        </w:rPr>
        <w:t xml:space="preserve">Lik je realan, obrnut, uvećan i nalazi se sa druge strane sočiva iza dvostruke žižne daljine. </w:t>
      </w:r>
    </w:p>
    <w:p w:rsidR="002C42E6" w:rsidRDefault="002C42E6" w:rsidP="002C42E6">
      <w:pPr>
        <w:pStyle w:val="Default"/>
        <w:spacing w:after="200"/>
        <w:ind w:left="720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4457093" cy="1567126"/>
            <wp:effectExtent l="19050" t="0" r="607" b="0"/>
            <wp:docPr id="9" name="Picture 8" descr="17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c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888" cy="157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Default="002C42E6" w:rsidP="002C42E6">
      <w:pPr>
        <w:pStyle w:val="Default"/>
        <w:numPr>
          <w:ilvl w:val="0"/>
          <w:numId w:val="1"/>
        </w:numPr>
        <w:spacing w:after="200"/>
        <w:jc w:val="both"/>
        <w:rPr>
          <w:color w:val="auto"/>
          <w:sz w:val="23"/>
          <w:szCs w:val="23"/>
        </w:rPr>
      </w:pPr>
      <w:r w:rsidRPr="00DA1AE6">
        <w:rPr>
          <w:color w:val="auto"/>
          <w:sz w:val="23"/>
          <w:szCs w:val="23"/>
        </w:rPr>
        <w:t>Predmet se nalazi između žiže i sočiva. Lik je imaginaran,</w:t>
      </w:r>
      <w:r>
        <w:rPr>
          <w:color w:val="auto"/>
          <w:sz w:val="23"/>
          <w:szCs w:val="23"/>
        </w:rPr>
        <w:t xml:space="preserve"> </w:t>
      </w:r>
      <w:r w:rsidRPr="00DA1AE6">
        <w:rPr>
          <w:color w:val="auto"/>
          <w:sz w:val="23"/>
          <w:szCs w:val="23"/>
        </w:rPr>
        <w:t>uspravan,</w:t>
      </w:r>
      <w:r>
        <w:rPr>
          <w:color w:val="auto"/>
          <w:sz w:val="23"/>
          <w:szCs w:val="23"/>
        </w:rPr>
        <w:t xml:space="preserve"> </w:t>
      </w:r>
      <w:r w:rsidRPr="00DA1AE6">
        <w:rPr>
          <w:color w:val="auto"/>
          <w:sz w:val="23"/>
          <w:szCs w:val="23"/>
        </w:rPr>
        <w:t>uvećan,</w:t>
      </w:r>
      <w:r>
        <w:rPr>
          <w:color w:val="auto"/>
          <w:sz w:val="23"/>
          <w:szCs w:val="23"/>
        </w:rPr>
        <w:t xml:space="preserve"> </w:t>
      </w:r>
      <w:r w:rsidRPr="00DA1AE6">
        <w:rPr>
          <w:color w:val="auto"/>
          <w:sz w:val="23"/>
          <w:szCs w:val="23"/>
        </w:rPr>
        <w:t xml:space="preserve">nalazi se na istoj strani sočiva gde i predmet. </w:t>
      </w:r>
    </w:p>
    <w:p w:rsidR="002C42E6" w:rsidRDefault="002C42E6" w:rsidP="002C42E6">
      <w:pPr>
        <w:pStyle w:val="Default"/>
        <w:spacing w:after="200"/>
        <w:jc w:val="center"/>
        <w:rPr>
          <w:b/>
          <w:bCs/>
          <w:color w:val="auto"/>
          <w:sz w:val="26"/>
          <w:szCs w:val="26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4089124" cy="2377565"/>
            <wp:effectExtent l="19050" t="0" r="6626" b="0"/>
            <wp:docPr id="10" name="Picture 9" descr="019 Lup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 Lupa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1947" cy="237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Pr="00723D8D" w:rsidRDefault="002C42E6" w:rsidP="002C42E6">
      <w:pPr>
        <w:pStyle w:val="Default"/>
        <w:spacing w:after="200"/>
        <w:jc w:val="center"/>
        <w:rPr>
          <w:color w:val="000000" w:themeColor="text1"/>
          <w:sz w:val="26"/>
          <w:szCs w:val="26"/>
        </w:rPr>
      </w:pPr>
      <w:r w:rsidRPr="00723D8D">
        <w:rPr>
          <w:b/>
          <w:bCs/>
          <w:color w:val="000000" w:themeColor="text1"/>
          <w:sz w:val="26"/>
          <w:szCs w:val="26"/>
        </w:rPr>
        <w:t>RASIPNA SOČIVA</w:t>
      </w:r>
    </w:p>
    <w:p w:rsidR="002C42E6" w:rsidRDefault="002C42E6" w:rsidP="002C42E6">
      <w:pPr>
        <w:pStyle w:val="Default"/>
        <w:spacing w:after="200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Optička sočiva koja su na sredini tanja nego na krajevima (pod uslovom da je indeks prelamanja sočiva veći od indeksa prelamanja sredina) nazivaju se rasipna (divergentna) sočiva. U zavisnosti od oblika ona mogu biti: bikonkavna, konkavno-konveksna i plankonkavna. </w:t>
      </w:r>
    </w:p>
    <w:p w:rsidR="002C42E6" w:rsidRDefault="002C42E6" w:rsidP="002C42E6">
      <w:pPr>
        <w:pStyle w:val="Default"/>
        <w:spacing w:after="200"/>
        <w:ind w:firstLine="720"/>
        <w:jc w:val="center"/>
        <w:rPr>
          <w:noProof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>
            <wp:extent cx="2174185" cy="1877392"/>
            <wp:effectExtent l="19050" t="0" r="0" b="0"/>
            <wp:docPr id="11" name="Picture 4" descr="020 Žiža kod rasipnog soči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 Žiža kod rasipnog sočiva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3979" cy="187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Default="002C42E6" w:rsidP="002C42E6">
      <w:pPr>
        <w:pStyle w:val="Default"/>
        <w:spacing w:after="200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Rasipna sočiva imaju imaginarnu žižu, koja se dobija u presjeku produžetaka prelomljenih zraka. Žižna daljina ovih sočiva je negativna. </w:t>
      </w:r>
    </w:p>
    <w:p w:rsidR="002C42E6" w:rsidRDefault="002C42E6" w:rsidP="002C42E6">
      <w:pPr>
        <w:pStyle w:val="Default"/>
        <w:pageBreakBefore/>
        <w:spacing w:after="200"/>
        <w:ind w:firstLine="720"/>
        <w:jc w:val="both"/>
        <w:rPr>
          <w:b/>
          <w:bCs/>
          <w:color w:val="auto"/>
          <w:sz w:val="26"/>
          <w:szCs w:val="26"/>
        </w:rPr>
      </w:pPr>
      <w:r>
        <w:rPr>
          <w:color w:val="auto"/>
          <w:sz w:val="23"/>
          <w:szCs w:val="23"/>
        </w:rPr>
        <w:lastRenderedPageBreak/>
        <w:t>Lik predmeta se dobija posmatranjem predmeta kao skup pojedinih tačaka i pronalaženjem likova pojedinih tačaka uz korišćenje osobina karakterističnih zraka. Znači, lik predmeta koji daje rasipno sočivo dobija se u presjeku produžetaka karakterističnih zraka, uvijek je imaginaran, uspravan i umanjen.</w:t>
      </w:r>
      <w:r>
        <w:rPr>
          <w:b/>
          <w:bCs/>
          <w:color w:val="auto"/>
          <w:sz w:val="26"/>
          <w:szCs w:val="26"/>
        </w:rPr>
        <w:t xml:space="preserve"> </w:t>
      </w:r>
    </w:p>
    <w:p w:rsidR="002C42E6" w:rsidRDefault="002C42E6" w:rsidP="002C42E6">
      <w:pPr>
        <w:pStyle w:val="Default"/>
        <w:spacing w:before="240" w:after="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noProof/>
          <w:color w:val="auto"/>
          <w:sz w:val="26"/>
          <w:szCs w:val="26"/>
        </w:rPr>
        <w:drawing>
          <wp:inline distT="0" distB="0" distL="0" distR="0">
            <wp:extent cx="2916307" cy="2173835"/>
            <wp:effectExtent l="19050" t="0" r="0" b="0"/>
            <wp:docPr id="3" name="Picture 11" descr="021 Lik kod rasipnog soči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 Lik kod rasipnog sočiva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8941" cy="21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E6" w:rsidRPr="00451AF5" w:rsidRDefault="000A5439" w:rsidP="00451AF5">
      <w:pPr>
        <w:pStyle w:val="Default"/>
        <w:rPr>
          <w:bCs/>
          <w:color w:val="auto"/>
          <w:sz w:val="23"/>
          <w:szCs w:val="23"/>
        </w:rPr>
      </w:pPr>
      <w:r>
        <w:rPr>
          <w:b/>
          <w:bCs/>
          <w:color w:val="auto"/>
          <w:sz w:val="26"/>
          <w:szCs w:val="26"/>
        </w:rPr>
        <w:tab/>
      </w:r>
      <w:r w:rsidRPr="00451AF5">
        <w:rPr>
          <w:b/>
          <w:bCs/>
          <w:color w:val="auto"/>
          <w:sz w:val="23"/>
          <w:szCs w:val="23"/>
        </w:rPr>
        <w:t>Zadaci:</w:t>
      </w:r>
    </w:p>
    <w:p w:rsidR="000A5439" w:rsidRDefault="00451AF5" w:rsidP="00451AF5">
      <w:pPr>
        <w:pStyle w:val="Default"/>
        <w:numPr>
          <w:ilvl w:val="0"/>
          <w:numId w:val="2"/>
        </w:numPr>
        <w:rPr>
          <w:bCs/>
          <w:color w:val="auto"/>
          <w:sz w:val="23"/>
          <w:szCs w:val="23"/>
        </w:rPr>
      </w:pPr>
      <w:r w:rsidRPr="00451AF5">
        <w:rPr>
          <w:bCs/>
          <w:color w:val="auto"/>
          <w:sz w:val="23"/>
          <w:szCs w:val="23"/>
        </w:rPr>
        <w:t xml:space="preserve">Predmet se nalazi </w:t>
      </w:r>
      <w:r>
        <w:rPr>
          <w:bCs/>
          <w:color w:val="auto"/>
          <w:sz w:val="23"/>
          <w:szCs w:val="23"/>
        </w:rPr>
        <w:t>ispred rasipnog sočiva žižne daljine 4 cm na udaljenosti 6 cm od centra sočiva. Računski i grafički naći visinu i udaljenost lika ako je predmet visok 2 cm.</w:t>
      </w:r>
    </w:p>
    <w:p w:rsidR="00451AF5" w:rsidRDefault="00451AF5" w:rsidP="00451AF5">
      <w:pPr>
        <w:pStyle w:val="Default"/>
        <w:ind w:left="36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f = </w:t>
      </w:r>
      <w:r w:rsidR="00E543F7">
        <w:rPr>
          <w:bCs/>
          <w:color w:val="auto"/>
          <w:sz w:val="23"/>
          <w:szCs w:val="23"/>
        </w:rPr>
        <w:t>-</w:t>
      </w:r>
      <w:r>
        <w:rPr>
          <w:bCs/>
          <w:color w:val="auto"/>
          <w:sz w:val="23"/>
          <w:szCs w:val="23"/>
        </w:rPr>
        <w:t>4 cm</w:t>
      </w:r>
    </w:p>
    <w:p w:rsidR="00451AF5" w:rsidRDefault="00451AF5" w:rsidP="00451AF5">
      <w:pPr>
        <w:pStyle w:val="Default"/>
        <w:ind w:left="360"/>
        <w:rPr>
          <w:bCs/>
          <w:color w:val="auto"/>
          <w:sz w:val="23"/>
          <w:szCs w:val="23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6pt;margin-top:5.65pt;width:366.25pt;height:92.75pt;z-index:251660288;mso-height-percent:200;mso-height-percent:200;mso-width-relative:margin;mso-height-relative:margin" filled="f" stroked="f">
            <v:textbox style="mso-fit-shape-to-text:t">
              <w:txbxContent>
                <w:p w:rsidR="00451AF5" w:rsidRDefault="00451AF5">
                  <w:pPr>
                    <w:rPr>
                      <w:rFonts w:eastAsiaTheme="minorEastAsia"/>
                      <w:b/>
                      <w:sz w:val="32"/>
                      <w:szCs w:val="3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s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,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f</m:t>
                          </m:r>
                        </m:den>
                      </m:f>
                    </m:oMath>
                  </m:oMathPara>
                </w:p>
                <w:p w:rsidR="00451AF5" w:rsidRDefault="00451AF5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⇒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s-f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f∙s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 ⇒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f∙s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s-f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-4∙6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cm=-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cm=-2,4 cm</m:t>
                    </m:r>
                  </m:oMath>
                  <w:r>
                    <w:rPr>
                      <w:rFonts w:eastAsiaTheme="minorEastAsia"/>
                    </w:rPr>
                    <w:t xml:space="preserve">    </w:t>
                  </w:r>
                </w:p>
                <w:p w:rsidR="00464AE8" w:rsidRDefault="00464AE8" w:rsidP="00464AE8">
                  <w:pPr>
                    <w:jc w:val="center"/>
                  </w:pPr>
                  <w:r>
                    <w:t>Znak minus nam govori da je lik na istoj strani gd</w:t>
                  </w:r>
                  <w:r w:rsidR="00176402">
                    <w:t>f</w:t>
                  </w:r>
                  <w:r>
                    <w:t>je i predmet.</w:t>
                  </w:r>
                </w:p>
                <w:p w:rsidR="00464AE8" w:rsidRDefault="00464AE8" w:rsidP="00464AE8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U=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;  U=-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-2,4 cm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 cm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=0,4</m:t>
                      </m:r>
                      <m:r>
                        <w:rPr>
                          <w:rFonts w:ascii="Cambria Math" w:hAnsi="Cambria Math"/>
                        </w:rPr>
                        <m:t>;   L=U∙P=0,4∙2 cm=0,8 cm</m:t>
                      </m:r>
                    </m:oMath>
                  </m:oMathPara>
                </w:p>
              </w:txbxContent>
            </v:textbox>
          </v:shape>
        </w:pict>
      </w:r>
      <w:r>
        <w:rPr>
          <w:bCs/>
          <w:color w:val="auto"/>
          <w:sz w:val="23"/>
          <w:szCs w:val="23"/>
        </w:rPr>
        <w:t>s = 6 cm</w:t>
      </w:r>
    </w:p>
    <w:p w:rsidR="00451AF5" w:rsidRDefault="00451AF5" w:rsidP="00451AF5">
      <w:pPr>
        <w:pStyle w:val="Default"/>
        <w:ind w:left="36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P = 2 cm</w:t>
      </w:r>
    </w:p>
    <w:p w:rsidR="00451AF5" w:rsidRDefault="00451AF5" w:rsidP="00451AF5">
      <w:pPr>
        <w:pStyle w:val="Default"/>
        <w:ind w:left="36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______</w:t>
      </w:r>
    </w:p>
    <w:p w:rsidR="00451AF5" w:rsidRDefault="00451AF5" w:rsidP="00451AF5">
      <w:pPr>
        <w:pStyle w:val="Default"/>
        <w:ind w:left="36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s´=?</w:t>
      </w:r>
    </w:p>
    <w:p w:rsidR="00451AF5" w:rsidRPr="00451AF5" w:rsidRDefault="00451AF5" w:rsidP="00451AF5">
      <w:pPr>
        <w:pStyle w:val="Default"/>
        <w:ind w:left="36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L=?</w:t>
      </w:r>
    </w:p>
    <w:p w:rsidR="00C37BEA" w:rsidRDefault="00C37BEA"/>
    <w:p w:rsidR="00E543F7" w:rsidRDefault="00E543F7"/>
    <w:p w:rsidR="00E543F7" w:rsidRDefault="00E543F7"/>
    <w:p w:rsidR="00E543F7" w:rsidRDefault="00E543F7"/>
    <w:p w:rsidR="00E543F7" w:rsidRDefault="00E543F7" w:rsidP="00E54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543F7">
        <w:rPr>
          <w:rFonts w:ascii="Times New Roman" w:hAnsi="Times New Roman" w:cs="Times New Roman"/>
          <w:sz w:val="23"/>
          <w:szCs w:val="23"/>
        </w:rPr>
        <w:t>Predmet je postavljen 30 cm lijevo od tankog sočiva žižne daljine 20 cm.</w:t>
      </w:r>
      <w:r>
        <w:rPr>
          <w:rFonts w:ascii="Times New Roman" w:hAnsi="Times New Roman" w:cs="Times New Roman"/>
          <w:sz w:val="23"/>
          <w:szCs w:val="23"/>
        </w:rPr>
        <w:t xml:space="preserve"> Naći položaj i poprečno uvećanje njegovog lika koristeći jednačinu sočiva i Njutnovu formulu za sočiva.</w:t>
      </w:r>
    </w:p>
    <w:p w:rsidR="00E543F7" w:rsidRDefault="00AB6539" w:rsidP="00E543F7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 w:rsidRPr="00AB6539">
        <w:rPr>
          <w:rFonts w:ascii="Times New Roman" w:hAnsi="Times New Roman" w:cs="Times New Roman"/>
          <w:noProof/>
          <w:sz w:val="23"/>
          <w:szCs w:val="23"/>
          <w:lang w:eastAsia="zh-TW"/>
        </w:rPr>
        <w:pict>
          <v:shape id="_x0000_s1027" type="#_x0000_t202" style="position:absolute;left:0;text-align:left;margin-left:67.15pt;margin-top:.8pt;width:376.35pt;height:64.3pt;z-index:251662336;mso-height-percent:200;mso-height-percent:200;mso-width-relative:margin;mso-height-relative:margin" filled="f" stroked="f">
            <v:textbox style="mso-fit-shape-to-text:t">
              <w:txbxContent>
                <w:p w:rsidR="00AB6539" w:rsidRDefault="00AB6539" w:rsidP="00AB6539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,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 ⇒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f∙s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s-f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20∙30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30-20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cm=60cm</m:t>
                      </m:r>
                    </m:oMath>
                  </m:oMathPara>
                </w:p>
                <w:p w:rsidR="00AB6539" w:rsidRDefault="00CD0757" w:rsidP="00915098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Kako je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,</m:t>
                        </m:r>
                      </m:sup>
                    </m:sSup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pozitivno, lik je realan i </w:t>
                  </w:r>
                  <w:r w:rsidR="00915098">
                    <w:rPr>
                      <w:rFonts w:eastAsiaTheme="minorEastAsia"/>
                      <w:sz w:val="24"/>
                      <w:szCs w:val="24"/>
                    </w:rPr>
                    <w:t>leži 60 cm desno od sočiva.</w:t>
                  </w:r>
                </w:p>
                <w:p w:rsidR="00915098" w:rsidRDefault="00915098" w:rsidP="00915098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=s-f=(30-209cm=10cm</m:t>
                      </m:r>
                    </m:oMath>
                  </m:oMathPara>
                </w:p>
                <w:p w:rsidR="00176402" w:rsidRDefault="00176402" w:rsidP="00915098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 ⇒ 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cm=40cm</m:t>
                      </m:r>
                    </m:oMath>
                  </m:oMathPara>
                </w:p>
                <w:p w:rsidR="00176402" w:rsidRDefault="00176402" w:rsidP="00915098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 ⇒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40+20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cm=60cm</m:t>
                      </m:r>
                    </m:oMath>
                  </m:oMathPara>
                </w:p>
                <w:p w:rsidR="00176402" w:rsidRDefault="00176402" w:rsidP="00915098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Poprečno uvećanje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,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60cm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30cm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=-2</m:t>
                    </m:r>
                  </m:oMath>
                  <w:r>
                    <w:rPr>
                      <w:rFonts w:eastAsiaTheme="minorEastAsia"/>
                      <w:sz w:val="24"/>
                      <w:szCs w:val="24"/>
                    </w:rPr>
                    <w:t xml:space="preserve">;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,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=-2</m:t>
                    </m:r>
                  </m:oMath>
                </w:p>
                <w:p w:rsidR="0077641E" w:rsidRDefault="0077641E" w:rsidP="00915098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Lik je uvećan dva puta i obrnut.</w:t>
                  </w:r>
                </w:p>
                <w:p w:rsidR="00176402" w:rsidRPr="00AB6539" w:rsidRDefault="00176402" w:rsidP="00915098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AB6539" w:rsidRDefault="00AB6539"/>
              </w:txbxContent>
            </v:textbox>
          </v:shape>
        </w:pict>
      </w:r>
      <w:r w:rsidR="00E543F7">
        <w:rPr>
          <w:rFonts w:ascii="Times New Roman" w:hAnsi="Times New Roman" w:cs="Times New Roman"/>
          <w:sz w:val="23"/>
          <w:szCs w:val="23"/>
        </w:rPr>
        <w:t>s = 30 cm</w:t>
      </w:r>
    </w:p>
    <w:p w:rsidR="00E543F7" w:rsidRDefault="00E543F7" w:rsidP="00E543F7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 = 20 cm</w:t>
      </w:r>
    </w:p>
    <w:p w:rsidR="00E543F7" w:rsidRDefault="00E543F7" w:rsidP="00E543F7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</w:t>
      </w:r>
    </w:p>
    <w:p w:rsidR="00E543F7" w:rsidRDefault="00E543F7" w:rsidP="00E543F7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s´=?</w:t>
      </w:r>
    </w:p>
    <w:p w:rsidR="00E543F7" w:rsidRDefault="00E543F7" w:rsidP="00E543F7">
      <w:pPr>
        <w:spacing w:after="0"/>
        <w:ind w:left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U=?</w:t>
      </w:r>
    </w:p>
    <w:p w:rsidR="00E543F7" w:rsidRPr="00E543F7" w:rsidRDefault="00E543F7" w:rsidP="00E543F7">
      <w:pPr>
        <w:ind w:left="360"/>
        <w:rPr>
          <w:rFonts w:ascii="Times New Roman" w:hAnsi="Times New Roman" w:cs="Times New Roman"/>
          <w:sz w:val="23"/>
          <w:szCs w:val="23"/>
        </w:rPr>
      </w:pPr>
    </w:p>
    <w:sectPr w:rsidR="00E543F7" w:rsidRPr="00E543F7" w:rsidSect="00062FC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2208"/>
    <w:multiLevelType w:val="hybridMultilevel"/>
    <w:tmpl w:val="856C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24AE"/>
    <w:multiLevelType w:val="hybridMultilevel"/>
    <w:tmpl w:val="5FBC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2C42E6"/>
    <w:rsid w:val="000A5439"/>
    <w:rsid w:val="00176402"/>
    <w:rsid w:val="002966E2"/>
    <w:rsid w:val="002C42E6"/>
    <w:rsid w:val="00451AF5"/>
    <w:rsid w:val="00464AE8"/>
    <w:rsid w:val="0077641E"/>
    <w:rsid w:val="00915098"/>
    <w:rsid w:val="00AB6539"/>
    <w:rsid w:val="00AB77C6"/>
    <w:rsid w:val="00C37BEA"/>
    <w:rsid w:val="00CD0757"/>
    <w:rsid w:val="00E543F7"/>
    <w:rsid w:val="00EA4451"/>
    <w:rsid w:val="00F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AF5"/>
    <w:rPr>
      <w:color w:val="808080"/>
    </w:rPr>
  </w:style>
  <w:style w:type="paragraph" w:styleId="ListParagraph">
    <w:name w:val="List Paragraph"/>
    <w:basedOn w:val="Normal"/>
    <w:uiPriority w:val="34"/>
    <w:qFormat/>
    <w:rsid w:val="00E5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3</cp:revision>
  <dcterms:created xsi:type="dcterms:W3CDTF">2012-02-11T12:08:00Z</dcterms:created>
  <dcterms:modified xsi:type="dcterms:W3CDTF">2012-02-11T22:20:00Z</dcterms:modified>
</cp:coreProperties>
</file>